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E3636" w14:textId="763CE5C6" w:rsidR="00880A70" w:rsidRDefault="00880A70" w:rsidP="00880A70">
      <w:pPr>
        <w:pStyle w:val="CRCoverPage"/>
        <w:tabs>
          <w:tab w:val="right" w:pos="9639"/>
        </w:tabs>
        <w:spacing w:after="0"/>
        <w:rPr>
          <w:rFonts w:hint="eastAsia"/>
          <w:b/>
          <w:noProof/>
          <w:sz w:val="24"/>
          <w:lang w:eastAsia="zh-CN"/>
        </w:rPr>
      </w:pPr>
      <w:r>
        <w:rPr>
          <w:b/>
          <w:noProof/>
          <w:sz w:val="24"/>
        </w:rPr>
        <w:t>3GPP TSG-SA WG6 Meeting #63</w:t>
      </w:r>
      <w:r>
        <w:rPr>
          <w:b/>
          <w:noProof/>
          <w:sz w:val="24"/>
        </w:rPr>
        <w:tab/>
        <w:t>S6-244</w:t>
      </w:r>
      <w:r w:rsidR="00440419">
        <w:rPr>
          <w:rFonts w:hint="eastAsia"/>
          <w:b/>
          <w:noProof/>
          <w:sz w:val="24"/>
          <w:lang w:eastAsia="zh-CN"/>
        </w:rPr>
        <w:t>139</w:t>
      </w:r>
    </w:p>
    <w:p w14:paraId="43926546" w14:textId="77777777" w:rsidR="00880A70" w:rsidRDefault="00880A70" w:rsidP="00880A70">
      <w:pPr>
        <w:pStyle w:val="CRCoverPage"/>
        <w:tabs>
          <w:tab w:val="right" w:pos="9639"/>
        </w:tabs>
        <w:spacing w:after="0"/>
        <w:rPr>
          <w:b/>
          <w:noProof/>
          <w:sz w:val="24"/>
        </w:rPr>
      </w:pPr>
      <w:r w:rsidRPr="001F0441">
        <w:rPr>
          <w:b/>
          <w:noProof/>
          <w:sz w:val="24"/>
        </w:rPr>
        <w:t>Hyderabad, India</w:t>
      </w:r>
      <w:r>
        <w:rPr>
          <w:b/>
          <w:noProof/>
          <w:sz w:val="24"/>
        </w:rPr>
        <w:t>, 14</w:t>
      </w:r>
      <w:r>
        <w:rPr>
          <w:b/>
          <w:noProof/>
          <w:sz w:val="24"/>
          <w:vertAlign w:val="superscript"/>
        </w:rPr>
        <w:t>th</w:t>
      </w:r>
      <w:r>
        <w:rPr>
          <w:b/>
          <w:noProof/>
          <w:sz w:val="24"/>
        </w:rPr>
        <w:t xml:space="preserve"> – 18</w:t>
      </w:r>
      <w:r w:rsidRPr="001F0441">
        <w:rPr>
          <w:b/>
          <w:noProof/>
          <w:sz w:val="24"/>
          <w:vertAlign w:val="superscript"/>
        </w:rPr>
        <w:t>th</w:t>
      </w:r>
      <w:r>
        <w:rPr>
          <w:b/>
          <w:noProof/>
          <w:sz w:val="24"/>
        </w:rPr>
        <w:t xml:space="preserve"> October 2024</w:t>
      </w:r>
      <w:r>
        <w:rPr>
          <w:b/>
          <w:noProof/>
          <w:sz w:val="24"/>
        </w:rPr>
        <w:tab/>
        <w:t>(revision of S6-244xxx)</w:t>
      </w:r>
    </w:p>
    <w:p w14:paraId="4C3DA261" w14:textId="77777777" w:rsidR="00BB2234" w:rsidRDefault="00BB2234" w:rsidP="00BB223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3E76C82A" w14:textId="77777777" w:rsidTr="00547111">
        <w:tc>
          <w:tcPr>
            <w:tcW w:w="9641" w:type="dxa"/>
            <w:gridSpan w:val="9"/>
            <w:tcBorders>
              <w:top w:val="single" w:sz="4" w:space="0" w:color="auto"/>
              <w:left w:val="single" w:sz="4" w:space="0" w:color="auto"/>
              <w:right w:val="single" w:sz="4" w:space="0" w:color="auto"/>
            </w:tcBorders>
          </w:tcPr>
          <w:p w14:paraId="738B34D5" w14:textId="6A725373"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E84B79">
              <w:rPr>
                <w:rFonts w:hint="eastAsia"/>
                <w:i/>
                <w:noProof/>
                <w:sz w:val="14"/>
                <w:lang w:eastAsia="zh-CN"/>
              </w:rPr>
              <w:t>3</w:t>
            </w:r>
          </w:p>
        </w:tc>
      </w:tr>
      <w:tr w:rsidR="001E41F3" w:rsidRPr="00AB1260" w14:paraId="3C4E96B0" w14:textId="77777777" w:rsidTr="00547111">
        <w:tc>
          <w:tcPr>
            <w:tcW w:w="9641" w:type="dxa"/>
            <w:gridSpan w:val="9"/>
            <w:tcBorders>
              <w:left w:val="single" w:sz="4" w:space="0" w:color="auto"/>
              <w:right w:val="single" w:sz="4" w:space="0" w:color="auto"/>
            </w:tcBorders>
          </w:tcPr>
          <w:p w14:paraId="6DE9C59A"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11CB308E" w14:textId="77777777" w:rsidTr="00547111">
        <w:tc>
          <w:tcPr>
            <w:tcW w:w="9641" w:type="dxa"/>
            <w:gridSpan w:val="9"/>
            <w:tcBorders>
              <w:left w:val="single" w:sz="4" w:space="0" w:color="auto"/>
              <w:right w:val="single" w:sz="4" w:space="0" w:color="auto"/>
            </w:tcBorders>
          </w:tcPr>
          <w:p w14:paraId="2DF7AD96" w14:textId="77777777" w:rsidR="001E41F3" w:rsidRPr="00AB1260" w:rsidRDefault="001E41F3">
            <w:pPr>
              <w:pStyle w:val="CRCoverPage"/>
              <w:spacing w:after="0"/>
              <w:rPr>
                <w:noProof/>
                <w:sz w:val="8"/>
                <w:szCs w:val="8"/>
              </w:rPr>
            </w:pPr>
          </w:p>
        </w:tc>
      </w:tr>
      <w:tr w:rsidR="001E41F3" w:rsidRPr="00AB1260" w14:paraId="365EEEDB" w14:textId="77777777" w:rsidTr="00547111">
        <w:tc>
          <w:tcPr>
            <w:tcW w:w="142" w:type="dxa"/>
            <w:tcBorders>
              <w:left w:val="single" w:sz="4" w:space="0" w:color="auto"/>
            </w:tcBorders>
          </w:tcPr>
          <w:p w14:paraId="3B1281FE" w14:textId="77777777" w:rsidR="001E41F3" w:rsidRPr="00AB1260" w:rsidRDefault="001E41F3">
            <w:pPr>
              <w:pStyle w:val="CRCoverPage"/>
              <w:spacing w:after="0"/>
              <w:jc w:val="right"/>
              <w:rPr>
                <w:noProof/>
              </w:rPr>
            </w:pPr>
          </w:p>
        </w:tc>
        <w:tc>
          <w:tcPr>
            <w:tcW w:w="1559" w:type="dxa"/>
            <w:shd w:val="pct30" w:color="FFFF00" w:fill="auto"/>
          </w:tcPr>
          <w:p w14:paraId="5011AEE9" w14:textId="0A3EA674"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w:t>
            </w:r>
            <w:r w:rsidRPr="00AB1260">
              <w:rPr>
                <w:b/>
                <w:noProof/>
                <w:sz w:val="28"/>
              </w:rPr>
              <w:fldChar w:fldCharType="end"/>
            </w:r>
            <w:r w:rsidR="007C4039">
              <w:rPr>
                <w:b/>
                <w:noProof/>
                <w:sz w:val="28"/>
              </w:rPr>
              <w:t>433</w:t>
            </w:r>
          </w:p>
        </w:tc>
        <w:tc>
          <w:tcPr>
            <w:tcW w:w="709" w:type="dxa"/>
          </w:tcPr>
          <w:p w14:paraId="516FFEFA"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5095B0F5" w14:textId="2458E84B" w:rsidR="001E41F3" w:rsidRPr="00AB1260" w:rsidRDefault="00775585" w:rsidP="00D04177">
            <w:pPr>
              <w:pStyle w:val="CRCoverPage"/>
              <w:spacing w:after="0"/>
              <w:rPr>
                <w:rFonts w:hint="eastAsia"/>
                <w:noProof/>
                <w:lang w:eastAsia="zh-CN"/>
              </w:rPr>
            </w:pPr>
            <w:r w:rsidRPr="00AB1260">
              <w:rPr>
                <w:b/>
                <w:noProof/>
                <w:sz w:val="28"/>
              </w:rPr>
              <w:t>0</w:t>
            </w:r>
            <w:r w:rsidR="00192324">
              <w:rPr>
                <w:rFonts w:hint="eastAsia"/>
                <w:b/>
                <w:noProof/>
                <w:sz w:val="28"/>
                <w:lang w:eastAsia="zh-CN"/>
              </w:rPr>
              <w:t>0</w:t>
            </w:r>
            <w:r w:rsidR="00440419">
              <w:rPr>
                <w:rFonts w:hint="eastAsia"/>
                <w:b/>
                <w:noProof/>
                <w:sz w:val="28"/>
                <w:lang w:eastAsia="zh-CN"/>
              </w:rPr>
              <w:t>92</w:t>
            </w:r>
          </w:p>
        </w:tc>
        <w:tc>
          <w:tcPr>
            <w:tcW w:w="709" w:type="dxa"/>
          </w:tcPr>
          <w:p w14:paraId="19B295AD"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324CC2F" w14:textId="49AB7DF8" w:rsidR="001E41F3" w:rsidRPr="00AB1260" w:rsidRDefault="00BD2332" w:rsidP="00D04177">
            <w:pPr>
              <w:pStyle w:val="CRCoverPage"/>
              <w:spacing w:after="0"/>
              <w:jc w:val="center"/>
              <w:rPr>
                <w:b/>
                <w:noProof/>
                <w:lang w:eastAsia="zh-CN"/>
              </w:rPr>
            </w:pPr>
            <w:r>
              <w:rPr>
                <w:rFonts w:hint="eastAsia"/>
                <w:b/>
                <w:noProof/>
                <w:sz w:val="28"/>
                <w:lang w:eastAsia="zh-CN"/>
              </w:rPr>
              <w:t>-</w:t>
            </w:r>
          </w:p>
        </w:tc>
        <w:tc>
          <w:tcPr>
            <w:tcW w:w="2410" w:type="dxa"/>
          </w:tcPr>
          <w:p w14:paraId="65BA2C12"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32399844" w14:textId="3103C503"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BD2332">
              <w:rPr>
                <w:rFonts w:hint="eastAsia"/>
                <w:b/>
                <w:noProof/>
                <w:sz w:val="28"/>
                <w:lang w:eastAsia="zh-CN"/>
              </w:rPr>
              <w:t>3</w:t>
            </w:r>
            <w:r w:rsidRPr="00AB1260">
              <w:rPr>
                <w:b/>
                <w:noProof/>
                <w:sz w:val="28"/>
              </w:rPr>
              <w:t>.0</w:t>
            </w:r>
          </w:p>
        </w:tc>
        <w:tc>
          <w:tcPr>
            <w:tcW w:w="143" w:type="dxa"/>
            <w:tcBorders>
              <w:right w:val="single" w:sz="4" w:space="0" w:color="auto"/>
            </w:tcBorders>
          </w:tcPr>
          <w:p w14:paraId="6693277E" w14:textId="77777777" w:rsidR="001E41F3" w:rsidRPr="00AB1260" w:rsidRDefault="001E41F3">
            <w:pPr>
              <w:pStyle w:val="CRCoverPage"/>
              <w:spacing w:after="0"/>
              <w:rPr>
                <w:noProof/>
              </w:rPr>
            </w:pPr>
          </w:p>
        </w:tc>
      </w:tr>
      <w:tr w:rsidR="001E41F3" w:rsidRPr="00AB1260" w14:paraId="18FE071E" w14:textId="77777777" w:rsidTr="00547111">
        <w:tc>
          <w:tcPr>
            <w:tcW w:w="9641" w:type="dxa"/>
            <w:gridSpan w:val="9"/>
            <w:tcBorders>
              <w:left w:val="single" w:sz="4" w:space="0" w:color="auto"/>
              <w:right w:val="single" w:sz="4" w:space="0" w:color="auto"/>
            </w:tcBorders>
          </w:tcPr>
          <w:p w14:paraId="72FE187A" w14:textId="77777777" w:rsidR="001E41F3" w:rsidRPr="00AB1260" w:rsidRDefault="001E41F3">
            <w:pPr>
              <w:pStyle w:val="CRCoverPage"/>
              <w:spacing w:after="0"/>
              <w:rPr>
                <w:noProof/>
              </w:rPr>
            </w:pPr>
          </w:p>
        </w:tc>
      </w:tr>
      <w:tr w:rsidR="001E41F3" w:rsidRPr="00AB1260" w14:paraId="65D72A55" w14:textId="77777777" w:rsidTr="00547111">
        <w:tc>
          <w:tcPr>
            <w:tcW w:w="9641" w:type="dxa"/>
            <w:gridSpan w:val="9"/>
            <w:tcBorders>
              <w:top w:val="single" w:sz="4" w:space="0" w:color="auto"/>
            </w:tcBorders>
          </w:tcPr>
          <w:p w14:paraId="6463DB0B"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8"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9"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683EFEC5" w14:textId="77777777" w:rsidTr="00547111">
        <w:tc>
          <w:tcPr>
            <w:tcW w:w="9641" w:type="dxa"/>
            <w:gridSpan w:val="9"/>
          </w:tcPr>
          <w:p w14:paraId="0A7FE9F4" w14:textId="77777777" w:rsidR="001E41F3" w:rsidRPr="00AB1260" w:rsidRDefault="001E41F3">
            <w:pPr>
              <w:pStyle w:val="CRCoverPage"/>
              <w:spacing w:after="0"/>
              <w:rPr>
                <w:noProof/>
                <w:sz w:val="8"/>
                <w:szCs w:val="8"/>
              </w:rPr>
            </w:pPr>
          </w:p>
        </w:tc>
      </w:tr>
    </w:tbl>
    <w:p w14:paraId="53C0B032"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31973BA8" w14:textId="77777777" w:rsidTr="00A7671C">
        <w:tc>
          <w:tcPr>
            <w:tcW w:w="2835" w:type="dxa"/>
          </w:tcPr>
          <w:p w14:paraId="223445D5"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4A67C3C9"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CED3D5"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5EA155BD"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318D0" w14:textId="65702FEF" w:rsidR="00F25D98" w:rsidRPr="00AB1260" w:rsidRDefault="00045E56" w:rsidP="001E41F3">
            <w:pPr>
              <w:pStyle w:val="CRCoverPage"/>
              <w:spacing w:after="0"/>
              <w:jc w:val="center"/>
              <w:rPr>
                <w:b/>
                <w:caps/>
                <w:noProof/>
              </w:rPr>
            </w:pPr>
            <w:r w:rsidRPr="00AB1260">
              <w:rPr>
                <w:b/>
                <w:bCs/>
                <w:caps/>
                <w:noProof/>
              </w:rPr>
              <w:t>X</w:t>
            </w:r>
          </w:p>
        </w:tc>
        <w:tc>
          <w:tcPr>
            <w:tcW w:w="2126" w:type="dxa"/>
          </w:tcPr>
          <w:p w14:paraId="6ABBC5A4"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9A1BF0" w14:textId="77777777" w:rsidR="00F25D98" w:rsidRPr="00AB1260" w:rsidRDefault="00F25D98" w:rsidP="001E41F3">
            <w:pPr>
              <w:pStyle w:val="CRCoverPage"/>
              <w:spacing w:after="0"/>
              <w:jc w:val="center"/>
              <w:rPr>
                <w:b/>
                <w:caps/>
                <w:noProof/>
              </w:rPr>
            </w:pPr>
          </w:p>
        </w:tc>
        <w:tc>
          <w:tcPr>
            <w:tcW w:w="1418" w:type="dxa"/>
            <w:tcBorders>
              <w:left w:val="nil"/>
            </w:tcBorders>
          </w:tcPr>
          <w:p w14:paraId="732EAD96"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646CE" w14:textId="77777777" w:rsidR="00F25D98" w:rsidRPr="00AB1260" w:rsidRDefault="008F6629" w:rsidP="001E41F3">
            <w:pPr>
              <w:pStyle w:val="CRCoverPage"/>
              <w:spacing w:after="0"/>
              <w:jc w:val="center"/>
              <w:rPr>
                <w:b/>
                <w:bCs/>
                <w:caps/>
                <w:noProof/>
              </w:rPr>
            </w:pPr>
            <w:r w:rsidRPr="00AB1260">
              <w:rPr>
                <w:b/>
                <w:bCs/>
                <w:caps/>
                <w:noProof/>
              </w:rPr>
              <w:t>X</w:t>
            </w:r>
          </w:p>
        </w:tc>
      </w:tr>
    </w:tbl>
    <w:p w14:paraId="11D86850"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7C66DDC0" w14:textId="77777777" w:rsidTr="00547111">
        <w:tc>
          <w:tcPr>
            <w:tcW w:w="9640" w:type="dxa"/>
            <w:gridSpan w:val="11"/>
          </w:tcPr>
          <w:p w14:paraId="36267518" w14:textId="77777777" w:rsidR="001E41F3" w:rsidRPr="00AB1260" w:rsidRDefault="001E41F3">
            <w:pPr>
              <w:pStyle w:val="CRCoverPage"/>
              <w:spacing w:after="0"/>
              <w:rPr>
                <w:noProof/>
                <w:sz w:val="8"/>
                <w:szCs w:val="8"/>
              </w:rPr>
            </w:pPr>
          </w:p>
        </w:tc>
      </w:tr>
      <w:tr w:rsidR="001E41F3" w:rsidRPr="00AB1260" w14:paraId="65986A42" w14:textId="77777777" w:rsidTr="00547111">
        <w:tc>
          <w:tcPr>
            <w:tcW w:w="1843" w:type="dxa"/>
            <w:tcBorders>
              <w:top w:val="single" w:sz="4" w:space="0" w:color="auto"/>
              <w:left w:val="single" w:sz="4" w:space="0" w:color="auto"/>
            </w:tcBorders>
          </w:tcPr>
          <w:p w14:paraId="11560C4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2D20FD0B" w14:textId="2C097982" w:rsidR="001E41F3" w:rsidRPr="00AB1260" w:rsidRDefault="00120927" w:rsidP="00223F88">
            <w:pPr>
              <w:pStyle w:val="CRCoverPage"/>
              <w:spacing w:after="0"/>
              <w:ind w:left="100"/>
              <w:rPr>
                <w:noProof/>
                <w:lang w:eastAsia="zh-CN"/>
              </w:rPr>
            </w:pPr>
            <w:r>
              <w:rPr>
                <w:rFonts w:hint="eastAsia"/>
                <w:noProof/>
                <w:lang w:eastAsia="zh-CN"/>
              </w:rPr>
              <w:t>Support UE-to-UE communication</w:t>
            </w:r>
          </w:p>
        </w:tc>
      </w:tr>
      <w:tr w:rsidR="001E41F3" w:rsidRPr="00AB1260" w14:paraId="131A6BA3" w14:textId="77777777" w:rsidTr="00547111">
        <w:tc>
          <w:tcPr>
            <w:tcW w:w="1843" w:type="dxa"/>
            <w:tcBorders>
              <w:left w:val="single" w:sz="4" w:space="0" w:color="auto"/>
            </w:tcBorders>
          </w:tcPr>
          <w:p w14:paraId="233148F5"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34C8B6D2" w14:textId="77777777" w:rsidR="001E41F3" w:rsidRPr="00AB1260" w:rsidRDefault="001E41F3">
            <w:pPr>
              <w:pStyle w:val="CRCoverPage"/>
              <w:spacing w:after="0"/>
              <w:rPr>
                <w:noProof/>
                <w:sz w:val="8"/>
                <w:szCs w:val="8"/>
              </w:rPr>
            </w:pPr>
          </w:p>
        </w:tc>
      </w:tr>
      <w:tr w:rsidR="001E41F3" w:rsidRPr="00AB1260" w14:paraId="0E9B6828" w14:textId="77777777" w:rsidTr="00547111">
        <w:tc>
          <w:tcPr>
            <w:tcW w:w="1843" w:type="dxa"/>
            <w:tcBorders>
              <w:left w:val="single" w:sz="4" w:space="0" w:color="auto"/>
            </w:tcBorders>
          </w:tcPr>
          <w:p w14:paraId="779FFB6B"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4F7D2258" w14:textId="77777777" w:rsidR="001E41F3" w:rsidRPr="00AB1260" w:rsidRDefault="003E2BB9">
            <w:pPr>
              <w:pStyle w:val="CRCoverPage"/>
              <w:spacing w:after="0"/>
              <w:ind w:left="100"/>
              <w:rPr>
                <w:noProof/>
              </w:rPr>
            </w:pPr>
            <w:r>
              <w:t>Ericsson</w:t>
            </w:r>
          </w:p>
        </w:tc>
      </w:tr>
      <w:tr w:rsidR="001E41F3" w:rsidRPr="00AB1260" w14:paraId="3C17127B" w14:textId="77777777" w:rsidTr="00547111">
        <w:tc>
          <w:tcPr>
            <w:tcW w:w="1843" w:type="dxa"/>
            <w:tcBorders>
              <w:left w:val="single" w:sz="4" w:space="0" w:color="auto"/>
            </w:tcBorders>
          </w:tcPr>
          <w:p w14:paraId="7AF7865E"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04EABB10" w14:textId="77777777"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0EA2D0A0" w14:textId="77777777" w:rsidTr="00547111">
        <w:tc>
          <w:tcPr>
            <w:tcW w:w="1843" w:type="dxa"/>
            <w:tcBorders>
              <w:left w:val="single" w:sz="4" w:space="0" w:color="auto"/>
            </w:tcBorders>
          </w:tcPr>
          <w:p w14:paraId="5C2CBEF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3BA6F21B" w14:textId="77777777" w:rsidR="001E41F3" w:rsidRPr="00AB1260" w:rsidRDefault="001E41F3">
            <w:pPr>
              <w:pStyle w:val="CRCoverPage"/>
              <w:spacing w:after="0"/>
              <w:rPr>
                <w:noProof/>
                <w:sz w:val="8"/>
                <w:szCs w:val="8"/>
              </w:rPr>
            </w:pPr>
          </w:p>
        </w:tc>
      </w:tr>
      <w:tr w:rsidR="001E41F3" w:rsidRPr="00AB1260" w14:paraId="4BBBF177" w14:textId="77777777" w:rsidTr="00547111">
        <w:tc>
          <w:tcPr>
            <w:tcW w:w="1843" w:type="dxa"/>
            <w:tcBorders>
              <w:left w:val="single" w:sz="4" w:space="0" w:color="auto"/>
            </w:tcBorders>
          </w:tcPr>
          <w:p w14:paraId="172A434C"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4B6484CA" w14:textId="6D39767A" w:rsidR="001E41F3" w:rsidRPr="00AB1260" w:rsidRDefault="00045E56">
            <w:pPr>
              <w:pStyle w:val="CRCoverPage"/>
              <w:spacing w:after="0"/>
              <w:ind w:left="100"/>
              <w:rPr>
                <w:noProof/>
              </w:rPr>
            </w:pPr>
            <w:r w:rsidRPr="00045E56">
              <w:rPr>
                <w:rFonts w:hint="eastAsia"/>
                <w:color w:val="262626"/>
                <w:lang w:val="en-US" w:eastAsia="zh-CN"/>
              </w:rPr>
              <w:t>XR</w:t>
            </w:r>
            <w:r w:rsidRPr="00045E56">
              <w:rPr>
                <w:color w:val="262626"/>
                <w:lang w:val="en-US" w:eastAsia="zh-CN"/>
              </w:rPr>
              <w:t>M_Ph2_</w:t>
            </w:r>
            <w:r w:rsidRPr="00045E56">
              <w:rPr>
                <w:rFonts w:hint="eastAsia"/>
                <w:color w:val="262626"/>
                <w:lang w:val="en-US" w:eastAsia="zh-CN"/>
              </w:rPr>
              <w:t>A</w:t>
            </w:r>
            <w:r w:rsidRPr="00045E56">
              <w:rPr>
                <w:color w:val="262626"/>
                <w:lang w:val="en-US" w:eastAsia="zh-CN"/>
              </w:rPr>
              <w:t>pp</w:t>
            </w:r>
          </w:p>
        </w:tc>
        <w:tc>
          <w:tcPr>
            <w:tcW w:w="567" w:type="dxa"/>
            <w:tcBorders>
              <w:left w:val="nil"/>
            </w:tcBorders>
          </w:tcPr>
          <w:p w14:paraId="6A470C7A" w14:textId="77777777" w:rsidR="001E41F3" w:rsidRPr="00AB1260" w:rsidRDefault="001E41F3">
            <w:pPr>
              <w:pStyle w:val="CRCoverPage"/>
              <w:spacing w:after="0"/>
              <w:ind w:right="100"/>
              <w:rPr>
                <w:noProof/>
              </w:rPr>
            </w:pPr>
          </w:p>
        </w:tc>
        <w:tc>
          <w:tcPr>
            <w:tcW w:w="1417" w:type="dxa"/>
            <w:gridSpan w:val="3"/>
            <w:tcBorders>
              <w:left w:val="nil"/>
            </w:tcBorders>
          </w:tcPr>
          <w:p w14:paraId="42B68F05"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70997F77" w14:textId="557DBD87" w:rsidR="001E41F3" w:rsidRPr="00AB1260" w:rsidRDefault="00252CA4" w:rsidP="00252CA4">
            <w:pPr>
              <w:pStyle w:val="CRCoverPage"/>
              <w:spacing w:after="0"/>
              <w:ind w:left="100"/>
              <w:rPr>
                <w:noProof/>
              </w:rPr>
            </w:pPr>
            <w:r w:rsidRPr="00AB1260">
              <w:t>202</w:t>
            </w:r>
            <w:r w:rsidR="00D43DD0">
              <w:t>4</w:t>
            </w:r>
            <w:r w:rsidRPr="00AB1260">
              <w:t>-</w:t>
            </w:r>
            <w:r w:rsidR="00D43DD0">
              <w:t>0</w:t>
            </w:r>
            <w:r w:rsidR="00BD2332">
              <w:rPr>
                <w:rFonts w:hint="eastAsia"/>
                <w:lang w:eastAsia="zh-CN"/>
              </w:rPr>
              <w:t>9</w:t>
            </w:r>
            <w:r w:rsidR="00BC3F10" w:rsidRPr="00AB1260">
              <w:t>-</w:t>
            </w:r>
            <w:r w:rsidR="00395890">
              <w:t>30</w:t>
            </w:r>
          </w:p>
        </w:tc>
      </w:tr>
      <w:tr w:rsidR="001E41F3" w:rsidRPr="00AB1260" w14:paraId="2AF63289" w14:textId="77777777" w:rsidTr="00547111">
        <w:tc>
          <w:tcPr>
            <w:tcW w:w="1843" w:type="dxa"/>
            <w:tcBorders>
              <w:left w:val="single" w:sz="4" w:space="0" w:color="auto"/>
            </w:tcBorders>
          </w:tcPr>
          <w:p w14:paraId="042B382D" w14:textId="77777777" w:rsidR="001E41F3" w:rsidRPr="00AB1260" w:rsidRDefault="001E41F3">
            <w:pPr>
              <w:pStyle w:val="CRCoverPage"/>
              <w:spacing w:after="0"/>
              <w:rPr>
                <w:b/>
                <w:i/>
                <w:noProof/>
                <w:sz w:val="8"/>
                <w:szCs w:val="8"/>
              </w:rPr>
            </w:pPr>
          </w:p>
        </w:tc>
        <w:tc>
          <w:tcPr>
            <w:tcW w:w="1986" w:type="dxa"/>
            <w:gridSpan w:val="4"/>
          </w:tcPr>
          <w:p w14:paraId="0916D6F1" w14:textId="77777777" w:rsidR="001E41F3" w:rsidRPr="00AB1260" w:rsidRDefault="001E41F3">
            <w:pPr>
              <w:pStyle w:val="CRCoverPage"/>
              <w:spacing w:after="0"/>
              <w:rPr>
                <w:noProof/>
                <w:sz w:val="8"/>
                <w:szCs w:val="8"/>
              </w:rPr>
            </w:pPr>
          </w:p>
        </w:tc>
        <w:tc>
          <w:tcPr>
            <w:tcW w:w="2267" w:type="dxa"/>
            <w:gridSpan w:val="2"/>
          </w:tcPr>
          <w:p w14:paraId="4C407EB1" w14:textId="77777777" w:rsidR="001E41F3" w:rsidRPr="00AB1260" w:rsidRDefault="001E41F3">
            <w:pPr>
              <w:pStyle w:val="CRCoverPage"/>
              <w:spacing w:after="0"/>
              <w:rPr>
                <w:noProof/>
                <w:sz w:val="8"/>
                <w:szCs w:val="8"/>
              </w:rPr>
            </w:pPr>
          </w:p>
        </w:tc>
        <w:tc>
          <w:tcPr>
            <w:tcW w:w="1417" w:type="dxa"/>
            <w:gridSpan w:val="3"/>
          </w:tcPr>
          <w:p w14:paraId="61492D68"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4F5FD834" w14:textId="77777777" w:rsidR="001E41F3" w:rsidRPr="00AB1260" w:rsidRDefault="001E41F3">
            <w:pPr>
              <w:pStyle w:val="CRCoverPage"/>
              <w:spacing w:after="0"/>
              <w:rPr>
                <w:noProof/>
                <w:sz w:val="8"/>
                <w:szCs w:val="8"/>
              </w:rPr>
            </w:pPr>
          </w:p>
        </w:tc>
      </w:tr>
      <w:tr w:rsidR="001E41F3" w:rsidRPr="00AB1260" w14:paraId="2EF13375" w14:textId="77777777" w:rsidTr="00547111">
        <w:trPr>
          <w:cantSplit/>
        </w:trPr>
        <w:tc>
          <w:tcPr>
            <w:tcW w:w="1843" w:type="dxa"/>
            <w:tcBorders>
              <w:left w:val="single" w:sz="4" w:space="0" w:color="auto"/>
            </w:tcBorders>
          </w:tcPr>
          <w:p w14:paraId="41FD7DF9"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34D688E2" w14:textId="4E1FB437" w:rsidR="001E41F3" w:rsidRPr="00AB1260" w:rsidRDefault="00072B5A" w:rsidP="00072B5A">
            <w:pPr>
              <w:pStyle w:val="CRCoverPage"/>
              <w:spacing w:after="0"/>
              <w:ind w:right="-609"/>
              <w:rPr>
                <w:b/>
                <w:noProof/>
              </w:rPr>
            </w:pPr>
            <w:r w:rsidRPr="00AB1260">
              <w:t xml:space="preserve"> </w:t>
            </w:r>
            <w:r w:rsidR="00045E56">
              <w:t>B</w:t>
            </w:r>
          </w:p>
        </w:tc>
        <w:tc>
          <w:tcPr>
            <w:tcW w:w="3402" w:type="dxa"/>
            <w:gridSpan w:val="5"/>
            <w:tcBorders>
              <w:left w:val="nil"/>
            </w:tcBorders>
          </w:tcPr>
          <w:p w14:paraId="254E0E42" w14:textId="77777777" w:rsidR="001E41F3" w:rsidRPr="00AB1260" w:rsidRDefault="001E41F3">
            <w:pPr>
              <w:pStyle w:val="CRCoverPage"/>
              <w:spacing w:after="0"/>
              <w:rPr>
                <w:noProof/>
              </w:rPr>
            </w:pPr>
          </w:p>
        </w:tc>
        <w:tc>
          <w:tcPr>
            <w:tcW w:w="1417" w:type="dxa"/>
            <w:gridSpan w:val="3"/>
            <w:tcBorders>
              <w:left w:val="nil"/>
            </w:tcBorders>
          </w:tcPr>
          <w:p w14:paraId="3E85D0BE"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2EA5EFE7" w14:textId="77777777" w:rsidR="001E41F3" w:rsidRPr="00AB1260" w:rsidRDefault="00072B5A" w:rsidP="00072B5A">
            <w:pPr>
              <w:pStyle w:val="CRCoverPage"/>
              <w:spacing w:after="0"/>
              <w:rPr>
                <w:noProof/>
              </w:rPr>
            </w:pPr>
            <w:r w:rsidRPr="00AB1260">
              <w:t xml:space="preserve"> Rel-1</w:t>
            </w:r>
            <w:r w:rsidR="00A864DF">
              <w:t>9</w:t>
            </w:r>
          </w:p>
        </w:tc>
      </w:tr>
      <w:tr w:rsidR="001E41F3" w:rsidRPr="00AB1260" w14:paraId="7FD50E6D" w14:textId="77777777" w:rsidTr="00547111">
        <w:tc>
          <w:tcPr>
            <w:tcW w:w="1843" w:type="dxa"/>
            <w:tcBorders>
              <w:left w:val="single" w:sz="4" w:space="0" w:color="auto"/>
              <w:bottom w:val="single" w:sz="4" w:space="0" w:color="auto"/>
            </w:tcBorders>
          </w:tcPr>
          <w:p w14:paraId="764FCE5E"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6EACD532"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777BD27A"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0"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64468123" w14:textId="54D863F5"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E84B79" w:rsidRPr="005D6207">
              <w:rPr>
                <w:i/>
                <w:noProof/>
                <w:sz w:val="18"/>
              </w:rPr>
              <w:t>Rel-8</w:t>
            </w:r>
            <w:r w:rsidR="00E84B79" w:rsidRPr="005D6207">
              <w:rPr>
                <w:i/>
                <w:noProof/>
                <w:sz w:val="18"/>
              </w:rPr>
              <w:tab/>
              <w:t>(Release 8)</w:t>
            </w:r>
            <w:r w:rsidR="00E84B79" w:rsidRPr="005D6207">
              <w:rPr>
                <w:i/>
                <w:noProof/>
                <w:sz w:val="18"/>
              </w:rPr>
              <w:br/>
              <w:t>Rel-9</w:t>
            </w:r>
            <w:r w:rsidR="00E84B79" w:rsidRPr="005D6207">
              <w:rPr>
                <w:i/>
                <w:noProof/>
                <w:sz w:val="18"/>
              </w:rPr>
              <w:tab/>
              <w:t>(Release 9)</w:t>
            </w:r>
            <w:r w:rsidR="00E84B79" w:rsidRPr="005D6207">
              <w:rPr>
                <w:i/>
                <w:noProof/>
                <w:sz w:val="18"/>
              </w:rPr>
              <w:br/>
              <w:t>Rel-10</w:t>
            </w:r>
            <w:r w:rsidR="00E84B79" w:rsidRPr="005D6207">
              <w:rPr>
                <w:i/>
                <w:noProof/>
                <w:sz w:val="18"/>
              </w:rPr>
              <w:tab/>
              <w:t>(Release 10)</w:t>
            </w:r>
            <w:r w:rsidR="00E84B79" w:rsidRPr="005D6207">
              <w:rPr>
                <w:i/>
                <w:noProof/>
                <w:sz w:val="18"/>
              </w:rPr>
              <w:br/>
              <w:t>Rel-11</w:t>
            </w:r>
            <w:r w:rsidR="00E84B79" w:rsidRPr="005D6207">
              <w:rPr>
                <w:i/>
                <w:noProof/>
                <w:sz w:val="18"/>
              </w:rPr>
              <w:tab/>
              <w:t>(Release 11)</w:t>
            </w:r>
            <w:r w:rsidR="00E84B79" w:rsidRPr="005D6207">
              <w:rPr>
                <w:i/>
                <w:noProof/>
                <w:sz w:val="18"/>
              </w:rPr>
              <w:br/>
              <w:t>…</w:t>
            </w:r>
            <w:r w:rsidR="00E84B79" w:rsidRPr="005D6207">
              <w:rPr>
                <w:i/>
                <w:noProof/>
                <w:sz w:val="18"/>
              </w:rPr>
              <w:br/>
              <w:t>Rel-17</w:t>
            </w:r>
            <w:r w:rsidR="00E84B79" w:rsidRPr="005D6207">
              <w:rPr>
                <w:i/>
                <w:noProof/>
                <w:sz w:val="18"/>
              </w:rPr>
              <w:tab/>
              <w:t>(Release 17)</w:t>
            </w:r>
            <w:r w:rsidR="00E84B79" w:rsidRPr="005D6207">
              <w:rPr>
                <w:i/>
                <w:noProof/>
                <w:sz w:val="18"/>
              </w:rPr>
              <w:br/>
              <w:t>Rel-18</w:t>
            </w:r>
            <w:r w:rsidR="00E84B79" w:rsidRPr="005D6207">
              <w:rPr>
                <w:i/>
                <w:noProof/>
                <w:sz w:val="18"/>
              </w:rPr>
              <w:tab/>
              <w:t>(Release 18)</w:t>
            </w:r>
            <w:r w:rsidR="00E84B79" w:rsidRPr="005D6207">
              <w:rPr>
                <w:i/>
                <w:noProof/>
                <w:sz w:val="18"/>
              </w:rPr>
              <w:br/>
              <w:t>Rel-19</w:t>
            </w:r>
            <w:r w:rsidR="00E84B79" w:rsidRPr="005D6207">
              <w:rPr>
                <w:i/>
                <w:noProof/>
                <w:sz w:val="18"/>
              </w:rPr>
              <w:tab/>
              <w:t>(Release 19)</w:t>
            </w:r>
            <w:r w:rsidR="00E84B79">
              <w:rPr>
                <w:i/>
                <w:noProof/>
                <w:sz w:val="18"/>
              </w:rPr>
              <w:br/>
            </w:r>
            <w:r w:rsidR="00E84B79" w:rsidRPr="005D6207">
              <w:rPr>
                <w:i/>
                <w:noProof/>
                <w:sz w:val="18"/>
              </w:rPr>
              <w:t>Rel-</w:t>
            </w:r>
            <w:r w:rsidR="00E84B79">
              <w:rPr>
                <w:i/>
                <w:noProof/>
                <w:sz w:val="18"/>
              </w:rPr>
              <w:t>20</w:t>
            </w:r>
            <w:r w:rsidR="00E84B79" w:rsidRPr="005D6207">
              <w:rPr>
                <w:i/>
                <w:noProof/>
                <w:sz w:val="18"/>
              </w:rPr>
              <w:tab/>
              <w:t xml:space="preserve">(Release </w:t>
            </w:r>
            <w:r w:rsidR="00E84B79">
              <w:rPr>
                <w:i/>
                <w:noProof/>
                <w:sz w:val="18"/>
              </w:rPr>
              <w:t>20</w:t>
            </w:r>
            <w:r w:rsidR="00E84B79" w:rsidRPr="005D6207">
              <w:rPr>
                <w:i/>
                <w:noProof/>
                <w:sz w:val="18"/>
              </w:rPr>
              <w:t>)</w:t>
            </w:r>
          </w:p>
        </w:tc>
      </w:tr>
      <w:tr w:rsidR="001E41F3" w:rsidRPr="00AB1260" w14:paraId="0834BA70" w14:textId="77777777" w:rsidTr="00547111">
        <w:tc>
          <w:tcPr>
            <w:tcW w:w="1843" w:type="dxa"/>
          </w:tcPr>
          <w:p w14:paraId="2B976F53" w14:textId="77777777" w:rsidR="001E41F3" w:rsidRPr="00AB1260" w:rsidRDefault="001E41F3">
            <w:pPr>
              <w:pStyle w:val="CRCoverPage"/>
              <w:spacing w:after="0"/>
              <w:rPr>
                <w:b/>
                <w:i/>
                <w:noProof/>
                <w:sz w:val="8"/>
                <w:szCs w:val="8"/>
              </w:rPr>
            </w:pPr>
          </w:p>
        </w:tc>
        <w:tc>
          <w:tcPr>
            <w:tcW w:w="7797" w:type="dxa"/>
            <w:gridSpan w:val="10"/>
          </w:tcPr>
          <w:p w14:paraId="6B968337" w14:textId="77777777" w:rsidR="001E41F3" w:rsidRPr="00AB1260" w:rsidRDefault="001E41F3">
            <w:pPr>
              <w:pStyle w:val="CRCoverPage"/>
              <w:spacing w:after="0"/>
              <w:rPr>
                <w:noProof/>
                <w:sz w:val="8"/>
                <w:szCs w:val="8"/>
              </w:rPr>
            </w:pPr>
          </w:p>
        </w:tc>
      </w:tr>
      <w:tr w:rsidR="001E41F3" w:rsidRPr="00AB1260" w14:paraId="236E0306" w14:textId="77777777" w:rsidTr="00547111">
        <w:tc>
          <w:tcPr>
            <w:tcW w:w="2694" w:type="dxa"/>
            <w:gridSpan w:val="2"/>
            <w:tcBorders>
              <w:top w:val="single" w:sz="4" w:space="0" w:color="auto"/>
              <w:left w:val="single" w:sz="4" w:space="0" w:color="auto"/>
            </w:tcBorders>
          </w:tcPr>
          <w:p w14:paraId="69E10C1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998B68C" w14:textId="42505603" w:rsidR="00256DDF" w:rsidRPr="001311B9" w:rsidRDefault="006A5DDD" w:rsidP="00256DDF">
            <w:pPr>
              <w:pStyle w:val="CRCoverPage"/>
              <w:spacing w:after="0"/>
              <w:rPr>
                <w:lang w:eastAsia="zh-CN"/>
              </w:rPr>
            </w:pPr>
            <w:r>
              <w:rPr>
                <w:lang w:eastAsia="zh-CN"/>
              </w:rPr>
              <w:t xml:space="preserve">The </w:t>
            </w:r>
            <w:r w:rsidR="002E34B6">
              <w:rPr>
                <w:lang w:eastAsia="zh-CN"/>
              </w:rPr>
              <w:t xml:space="preserve">SEALDD (as XR app enabler) </w:t>
            </w:r>
            <w:r w:rsidR="00C7650D">
              <w:rPr>
                <w:lang w:eastAsia="zh-CN"/>
              </w:rPr>
              <w:t xml:space="preserve">can </w:t>
            </w:r>
            <w:r w:rsidR="008A09D2">
              <w:rPr>
                <w:lang w:eastAsia="zh-CN"/>
              </w:rPr>
              <w:t xml:space="preserve">support the </w:t>
            </w:r>
            <w:r w:rsidR="008A09D2">
              <w:t>coordination between network</w:t>
            </w:r>
            <w:r w:rsidR="008A09D2">
              <w:rPr>
                <w:rFonts w:hint="eastAsia"/>
                <w:lang w:eastAsia="zh-CN"/>
              </w:rPr>
              <w:t>-</w:t>
            </w:r>
            <w:r w:rsidR="008A09D2">
              <w:t>based communication</w:t>
            </w:r>
            <w:r w:rsidR="008A09D2">
              <w:rPr>
                <w:rFonts w:hint="eastAsia"/>
                <w:lang w:val="en-US" w:eastAsia="zh-CN"/>
              </w:rPr>
              <w:t xml:space="preserve"> (on-network communication)</w:t>
            </w:r>
            <w:r w:rsidR="008A09D2">
              <w:t xml:space="preserve"> and direct communication</w:t>
            </w:r>
            <w:r w:rsidR="008A09D2">
              <w:rPr>
                <w:rFonts w:hint="eastAsia"/>
                <w:lang w:val="en-US" w:eastAsia="zh-CN"/>
              </w:rPr>
              <w:t xml:space="preserve"> (off-network communication)</w:t>
            </w:r>
            <w:r w:rsidR="00FD08FB">
              <w:rPr>
                <w:rFonts w:hint="eastAsia"/>
                <w:lang w:val="en-US" w:eastAsia="zh-CN"/>
              </w:rPr>
              <w:t xml:space="preserve"> between UEs</w:t>
            </w:r>
            <w:r w:rsidR="00FD08FB">
              <w:rPr>
                <w:rFonts w:hint="eastAsia"/>
                <w:lang w:eastAsia="zh-CN"/>
              </w:rPr>
              <w:t>,</w:t>
            </w:r>
            <w:r w:rsidR="00C7650D">
              <w:rPr>
                <w:lang w:eastAsia="zh-CN"/>
              </w:rPr>
              <w:t xml:space="preserve"> as </w:t>
            </w:r>
            <w:r w:rsidR="00122D3D">
              <w:rPr>
                <w:lang w:eastAsia="zh-CN"/>
              </w:rPr>
              <w:t xml:space="preserve">concluded </w:t>
            </w:r>
            <w:r w:rsidR="00C7650D">
              <w:rPr>
                <w:lang w:eastAsia="zh-CN"/>
              </w:rPr>
              <w:t>in TR 23.700</w:t>
            </w:r>
            <w:r w:rsidR="00122D3D">
              <w:rPr>
                <w:lang w:eastAsia="zh-CN"/>
              </w:rPr>
              <w:t>-23 (KI#</w:t>
            </w:r>
            <w:r w:rsidR="009F3EC1">
              <w:rPr>
                <w:rFonts w:hint="eastAsia"/>
                <w:lang w:eastAsia="zh-CN"/>
              </w:rPr>
              <w:t>3</w:t>
            </w:r>
            <w:r w:rsidR="00122D3D">
              <w:rPr>
                <w:lang w:eastAsia="zh-CN"/>
              </w:rPr>
              <w:t>, sol#</w:t>
            </w:r>
            <w:r w:rsidR="00823675">
              <w:rPr>
                <w:rFonts w:hint="eastAsia"/>
                <w:lang w:eastAsia="zh-CN"/>
              </w:rPr>
              <w:t>1</w:t>
            </w:r>
            <w:r w:rsidR="00122D3D">
              <w:rPr>
                <w:lang w:eastAsia="zh-CN"/>
              </w:rPr>
              <w:t>4)</w:t>
            </w:r>
          </w:p>
          <w:p w14:paraId="2D6F571F" w14:textId="77138079" w:rsidR="00E37839" w:rsidRPr="001311B9" w:rsidRDefault="00E37839" w:rsidP="00EA1845">
            <w:pPr>
              <w:pStyle w:val="CRCoverPage"/>
              <w:spacing w:after="0"/>
              <w:rPr>
                <w:lang w:eastAsia="zh-CN"/>
              </w:rPr>
            </w:pPr>
          </w:p>
        </w:tc>
      </w:tr>
      <w:tr w:rsidR="001E41F3" w:rsidRPr="00AB1260" w14:paraId="4F558FA8" w14:textId="77777777" w:rsidTr="00547111">
        <w:tc>
          <w:tcPr>
            <w:tcW w:w="2694" w:type="dxa"/>
            <w:gridSpan w:val="2"/>
            <w:tcBorders>
              <w:left w:val="single" w:sz="4" w:space="0" w:color="auto"/>
            </w:tcBorders>
          </w:tcPr>
          <w:p w14:paraId="4E76D0F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F3AD6F7" w14:textId="77777777" w:rsidR="001E41F3" w:rsidRPr="00AB1260" w:rsidRDefault="001E41F3">
            <w:pPr>
              <w:pStyle w:val="CRCoverPage"/>
              <w:spacing w:after="0"/>
              <w:rPr>
                <w:noProof/>
                <w:sz w:val="8"/>
                <w:szCs w:val="8"/>
              </w:rPr>
            </w:pPr>
          </w:p>
        </w:tc>
      </w:tr>
      <w:tr w:rsidR="001E41F3" w:rsidRPr="00AB1260" w14:paraId="588BFB60" w14:textId="77777777" w:rsidTr="00E65FBC">
        <w:trPr>
          <w:trHeight w:val="1201"/>
        </w:trPr>
        <w:tc>
          <w:tcPr>
            <w:tcW w:w="2694" w:type="dxa"/>
            <w:gridSpan w:val="2"/>
            <w:tcBorders>
              <w:left w:val="single" w:sz="4" w:space="0" w:color="auto"/>
            </w:tcBorders>
          </w:tcPr>
          <w:p w14:paraId="2074F6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6E9B9774" w14:textId="082A9D54" w:rsidR="00394527" w:rsidRDefault="00394527" w:rsidP="00CD1E18">
            <w:pPr>
              <w:pStyle w:val="CRCoverPage"/>
              <w:spacing w:after="0"/>
            </w:pPr>
            <w:r>
              <w:rPr>
                <w:rFonts w:hint="eastAsia"/>
                <w:lang w:eastAsia="zh-CN"/>
              </w:rPr>
              <w:t>Add SEALDD-PC5</w:t>
            </w:r>
            <w:r w:rsidR="00CD50DE">
              <w:rPr>
                <w:rFonts w:hint="eastAsia"/>
                <w:lang w:eastAsia="zh-CN"/>
              </w:rPr>
              <w:t xml:space="preserve"> reference point in architecture.</w:t>
            </w:r>
          </w:p>
          <w:p w14:paraId="00AD87A3" w14:textId="3EBCDDF3" w:rsidR="00451A09" w:rsidRDefault="00491599" w:rsidP="00CD1E18">
            <w:pPr>
              <w:pStyle w:val="CRCoverPage"/>
              <w:spacing w:after="0"/>
            </w:pPr>
            <w:r>
              <w:t xml:space="preserve">Add procedure description </w:t>
            </w:r>
            <w:r w:rsidR="0072095D">
              <w:rPr>
                <w:rFonts w:hint="eastAsia"/>
                <w:lang w:eastAsia="zh-CN"/>
              </w:rPr>
              <w:t>in clause 9.x</w:t>
            </w:r>
            <w:r w:rsidR="000024FC">
              <w:t>.</w:t>
            </w:r>
          </w:p>
          <w:p w14:paraId="30341164" w14:textId="66B3F8F0" w:rsidR="000024FC" w:rsidRPr="00AB1260" w:rsidRDefault="000024FC" w:rsidP="00CD1E18">
            <w:pPr>
              <w:pStyle w:val="CRCoverPage"/>
              <w:spacing w:after="0"/>
            </w:pPr>
            <w:r>
              <w:t xml:space="preserve">The corresponding IE table </w:t>
            </w:r>
            <w:r w:rsidR="00D329CC">
              <w:rPr>
                <w:rFonts w:hint="eastAsia"/>
                <w:lang w:eastAsia="zh-CN"/>
              </w:rPr>
              <w:t xml:space="preserve">and API </w:t>
            </w:r>
            <w:r>
              <w:t>impacts are also added.</w:t>
            </w:r>
          </w:p>
        </w:tc>
      </w:tr>
      <w:tr w:rsidR="001E41F3" w:rsidRPr="00AB1260" w14:paraId="3CD34E5A" w14:textId="77777777" w:rsidTr="00547111">
        <w:tc>
          <w:tcPr>
            <w:tcW w:w="2694" w:type="dxa"/>
            <w:gridSpan w:val="2"/>
            <w:tcBorders>
              <w:left w:val="single" w:sz="4" w:space="0" w:color="auto"/>
            </w:tcBorders>
          </w:tcPr>
          <w:p w14:paraId="0D3767BF"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2193C402" w14:textId="77777777" w:rsidR="001E41F3" w:rsidRPr="00AB1260" w:rsidRDefault="001E41F3">
            <w:pPr>
              <w:pStyle w:val="CRCoverPage"/>
              <w:spacing w:after="0"/>
              <w:rPr>
                <w:noProof/>
                <w:sz w:val="8"/>
                <w:szCs w:val="8"/>
              </w:rPr>
            </w:pPr>
          </w:p>
        </w:tc>
      </w:tr>
      <w:tr w:rsidR="001E41F3" w:rsidRPr="00AB1260" w14:paraId="7CFB3761" w14:textId="77777777" w:rsidTr="00547111">
        <w:tc>
          <w:tcPr>
            <w:tcW w:w="2694" w:type="dxa"/>
            <w:gridSpan w:val="2"/>
            <w:tcBorders>
              <w:left w:val="single" w:sz="4" w:space="0" w:color="auto"/>
              <w:bottom w:val="single" w:sz="4" w:space="0" w:color="auto"/>
            </w:tcBorders>
          </w:tcPr>
          <w:p w14:paraId="1171B36E"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D498B" w14:textId="14762789" w:rsidR="00CA6BA8" w:rsidRPr="00AB1260" w:rsidRDefault="002A142F" w:rsidP="003E2BB9">
            <w:pPr>
              <w:pStyle w:val="CRCoverPage"/>
              <w:spacing w:after="0"/>
              <w:rPr>
                <w:noProof/>
              </w:rPr>
            </w:pPr>
            <w:r>
              <w:rPr>
                <w:noProof/>
              </w:rPr>
              <w:t>Not supporting new feature in Rel19</w:t>
            </w:r>
            <w:r w:rsidR="003B7532">
              <w:rPr>
                <w:noProof/>
              </w:rPr>
              <w:t xml:space="preserve"> XR</w:t>
            </w:r>
            <w:r w:rsidR="00E32A97">
              <w:rPr>
                <w:noProof/>
              </w:rPr>
              <w:t xml:space="preserve"> work</w:t>
            </w:r>
            <w:r w:rsidR="00CD1E18">
              <w:rPr>
                <w:noProof/>
              </w:rPr>
              <w:t>.</w:t>
            </w:r>
          </w:p>
        </w:tc>
      </w:tr>
      <w:tr w:rsidR="001E41F3" w:rsidRPr="00AB1260" w14:paraId="112B573B" w14:textId="77777777" w:rsidTr="00547111">
        <w:tc>
          <w:tcPr>
            <w:tcW w:w="2694" w:type="dxa"/>
            <w:gridSpan w:val="2"/>
          </w:tcPr>
          <w:p w14:paraId="4C8874EE" w14:textId="77777777" w:rsidR="001E41F3" w:rsidRPr="00AB1260" w:rsidRDefault="001E41F3">
            <w:pPr>
              <w:pStyle w:val="CRCoverPage"/>
              <w:spacing w:after="0"/>
              <w:rPr>
                <w:b/>
                <w:i/>
                <w:noProof/>
                <w:sz w:val="8"/>
                <w:szCs w:val="8"/>
              </w:rPr>
            </w:pPr>
          </w:p>
        </w:tc>
        <w:tc>
          <w:tcPr>
            <w:tcW w:w="6946" w:type="dxa"/>
            <w:gridSpan w:val="9"/>
          </w:tcPr>
          <w:p w14:paraId="29FAAF7F" w14:textId="77777777" w:rsidR="001E41F3" w:rsidRPr="00AB1260" w:rsidRDefault="001E41F3">
            <w:pPr>
              <w:pStyle w:val="CRCoverPage"/>
              <w:spacing w:after="0"/>
              <w:rPr>
                <w:noProof/>
                <w:sz w:val="8"/>
                <w:szCs w:val="8"/>
              </w:rPr>
            </w:pPr>
          </w:p>
        </w:tc>
      </w:tr>
      <w:tr w:rsidR="001E41F3" w:rsidRPr="00AB1260" w14:paraId="241F73FD" w14:textId="77777777" w:rsidTr="00547111">
        <w:tc>
          <w:tcPr>
            <w:tcW w:w="2694" w:type="dxa"/>
            <w:gridSpan w:val="2"/>
            <w:tcBorders>
              <w:top w:val="single" w:sz="4" w:space="0" w:color="auto"/>
              <w:left w:val="single" w:sz="4" w:space="0" w:color="auto"/>
            </w:tcBorders>
          </w:tcPr>
          <w:p w14:paraId="46BE3FD6"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65372A16" w14:textId="77777777" w:rsidR="00DB1ECB" w:rsidRDefault="007B6CE7" w:rsidP="004C19CA">
            <w:pPr>
              <w:pStyle w:val="CRCoverPage"/>
              <w:spacing w:after="0"/>
              <w:ind w:left="100"/>
              <w:rPr>
                <w:noProof/>
                <w:lang w:eastAsia="zh-CN"/>
              </w:rPr>
            </w:pPr>
            <w:r>
              <w:rPr>
                <w:noProof/>
                <w:lang w:eastAsia="zh-CN"/>
              </w:rPr>
              <w:t>N</w:t>
            </w:r>
            <w:r>
              <w:rPr>
                <w:rFonts w:hint="eastAsia"/>
                <w:noProof/>
                <w:lang w:eastAsia="zh-CN"/>
              </w:rPr>
              <w:t xml:space="preserve">ew clauses: </w:t>
            </w:r>
          </w:p>
          <w:p w14:paraId="2A4B3F30" w14:textId="6476F22D" w:rsidR="007348DB" w:rsidRDefault="007348DB" w:rsidP="004C19CA">
            <w:pPr>
              <w:pStyle w:val="CRCoverPage"/>
              <w:spacing w:after="0"/>
              <w:ind w:left="100"/>
              <w:rPr>
                <w:noProof/>
                <w:lang w:eastAsia="zh-CN"/>
              </w:rPr>
            </w:pPr>
            <w:r>
              <w:rPr>
                <w:noProof/>
                <w:lang w:eastAsia="zh-CN"/>
              </w:rPr>
              <w:t>7.4.X, 7.5.3.X</w:t>
            </w:r>
          </w:p>
          <w:p w14:paraId="1A76F59C" w14:textId="27865B0A" w:rsidR="007348DB" w:rsidRDefault="007348DB" w:rsidP="004C19CA">
            <w:pPr>
              <w:pStyle w:val="CRCoverPage"/>
              <w:spacing w:after="0"/>
              <w:ind w:left="100"/>
              <w:rPr>
                <w:noProof/>
                <w:lang w:eastAsia="zh-CN"/>
              </w:rPr>
            </w:pPr>
            <w:r>
              <w:rPr>
                <w:noProof/>
                <w:lang w:eastAsia="zh-CN"/>
              </w:rPr>
              <w:t>9.12.2.x, 9.12.2.x.1, 9.12.2.x.2</w:t>
            </w:r>
          </w:p>
          <w:p w14:paraId="2BAB647F" w14:textId="6325AEC9" w:rsidR="007348DB" w:rsidRDefault="007348DB" w:rsidP="004C19CA">
            <w:pPr>
              <w:pStyle w:val="CRCoverPage"/>
              <w:spacing w:after="0"/>
              <w:ind w:left="100"/>
              <w:rPr>
                <w:noProof/>
                <w:lang w:eastAsia="zh-CN"/>
              </w:rPr>
            </w:pPr>
            <w:r>
              <w:rPr>
                <w:noProof/>
                <w:lang w:eastAsia="zh-CN"/>
              </w:rPr>
              <w:t>9.12.3.x1, 9.12.3.x2, 9.12.3.x3, 9.12.3.x4</w:t>
            </w:r>
          </w:p>
          <w:p w14:paraId="56FBBBB6" w14:textId="2E916F64" w:rsidR="007348DB" w:rsidRDefault="007348DB" w:rsidP="004C19CA">
            <w:pPr>
              <w:pStyle w:val="CRCoverPage"/>
              <w:spacing w:after="0"/>
              <w:ind w:left="100"/>
              <w:rPr>
                <w:noProof/>
                <w:lang w:eastAsia="zh-CN"/>
              </w:rPr>
            </w:pPr>
            <w:r>
              <w:rPr>
                <w:noProof/>
                <w:lang w:eastAsia="zh-CN"/>
              </w:rPr>
              <w:t>9.12.4.x, 9.12.4.y</w:t>
            </w:r>
          </w:p>
          <w:p w14:paraId="1F0A4630" w14:textId="70CF8ECE" w:rsidR="004C1FB9" w:rsidRDefault="004C1FB9" w:rsidP="00BD2332">
            <w:pPr>
              <w:pStyle w:val="CRCoverPage"/>
              <w:spacing w:after="0"/>
              <w:ind w:left="100"/>
              <w:rPr>
                <w:noProof/>
                <w:lang w:eastAsia="zh-CN"/>
              </w:rPr>
            </w:pPr>
          </w:p>
          <w:p w14:paraId="3A52BB82" w14:textId="5F729068" w:rsidR="00725C89" w:rsidRDefault="00725C89" w:rsidP="00BD2332">
            <w:pPr>
              <w:pStyle w:val="CRCoverPage"/>
              <w:spacing w:after="0"/>
              <w:ind w:left="100"/>
              <w:rPr>
                <w:noProof/>
                <w:lang w:eastAsia="zh-CN"/>
              </w:rPr>
            </w:pPr>
            <w:r>
              <w:rPr>
                <w:noProof/>
                <w:lang w:eastAsia="zh-CN"/>
              </w:rPr>
              <w:t xml:space="preserve">Existing </w:t>
            </w:r>
            <w:r w:rsidR="00066D13">
              <w:rPr>
                <w:noProof/>
                <w:lang w:eastAsia="zh-CN"/>
              </w:rPr>
              <w:t>c</w:t>
            </w:r>
            <w:r>
              <w:rPr>
                <w:noProof/>
                <w:lang w:eastAsia="zh-CN"/>
              </w:rPr>
              <w:t>lauses:</w:t>
            </w:r>
          </w:p>
          <w:p w14:paraId="25E29F16" w14:textId="79DC725B" w:rsidR="006166F8" w:rsidRDefault="002B0D0B" w:rsidP="004C19CA">
            <w:pPr>
              <w:pStyle w:val="CRCoverPage"/>
              <w:spacing w:after="0"/>
              <w:ind w:left="100"/>
              <w:rPr>
                <w:noProof/>
                <w:lang w:eastAsia="zh-CN"/>
              </w:rPr>
            </w:pPr>
            <w:r>
              <w:rPr>
                <w:noProof/>
                <w:lang w:eastAsia="zh-CN"/>
              </w:rPr>
              <w:t>2, 7.2, 9.10.3.1, 9.12.4.1</w:t>
            </w:r>
          </w:p>
          <w:p w14:paraId="0BA3C093" w14:textId="41A18644" w:rsidR="00640DB1" w:rsidRPr="00AB1260" w:rsidRDefault="00640DB1" w:rsidP="004C1FB9">
            <w:pPr>
              <w:pStyle w:val="CRCoverPage"/>
              <w:spacing w:after="0"/>
              <w:rPr>
                <w:noProof/>
                <w:lang w:eastAsia="zh-CN"/>
              </w:rPr>
            </w:pPr>
          </w:p>
        </w:tc>
      </w:tr>
      <w:tr w:rsidR="001E41F3" w:rsidRPr="00AB1260" w14:paraId="46D09757" w14:textId="77777777" w:rsidTr="00547111">
        <w:tc>
          <w:tcPr>
            <w:tcW w:w="2694" w:type="dxa"/>
            <w:gridSpan w:val="2"/>
            <w:tcBorders>
              <w:left w:val="single" w:sz="4" w:space="0" w:color="auto"/>
            </w:tcBorders>
          </w:tcPr>
          <w:p w14:paraId="65B1674E"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61D51697" w14:textId="77777777" w:rsidR="001E41F3" w:rsidRPr="00AB1260" w:rsidRDefault="001E41F3">
            <w:pPr>
              <w:pStyle w:val="CRCoverPage"/>
              <w:spacing w:after="0"/>
              <w:rPr>
                <w:noProof/>
                <w:sz w:val="8"/>
                <w:szCs w:val="8"/>
              </w:rPr>
            </w:pPr>
          </w:p>
        </w:tc>
      </w:tr>
      <w:tr w:rsidR="001E41F3" w:rsidRPr="00AB1260" w14:paraId="28E070CE" w14:textId="77777777" w:rsidTr="00547111">
        <w:tc>
          <w:tcPr>
            <w:tcW w:w="2694" w:type="dxa"/>
            <w:gridSpan w:val="2"/>
            <w:tcBorders>
              <w:left w:val="single" w:sz="4" w:space="0" w:color="auto"/>
            </w:tcBorders>
          </w:tcPr>
          <w:p w14:paraId="4B4AC171"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EBE7EB"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2CCA02"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074E8BF1"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B4E87" w14:textId="77777777" w:rsidR="001E41F3" w:rsidRPr="00AB1260" w:rsidRDefault="001E41F3">
            <w:pPr>
              <w:pStyle w:val="CRCoverPage"/>
              <w:spacing w:after="0"/>
              <w:ind w:left="99"/>
              <w:rPr>
                <w:noProof/>
              </w:rPr>
            </w:pPr>
          </w:p>
        </w:tc>
      </w:tr>
      <w:tr w:rsidR="001E41F3" w:rsidRPr="00AB1260" w14:paraId="2C32EA55" w14:textId="77777777" w:rsidTr="00547111">
        <w:tc>
          <w:tcPr>
            <w:tcW w:w="2694" w:type="dxa"/>
            <w:gridSpan w:val="2"/>
            <w:tcBorders>
              <w:left w:val="single" w:sz="4" w:space="0" w:color="auto"/>
            </w:tcBorders>
          </w:tcPr>
          <w:p w14:paraId="455447B5"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4FBF6C"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F75D1"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5A0795C3"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70093493"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2C2CBD92" w14:textId="77777777" w:rsidTr="00547111">
        <w:tc>
          <w:tcPr>
            <w:tcW w:w="2694" w:type="dxa"/>
            <w:gridSpan w:val="2"/>
            <w:tcBorders>
              <w:left w:val="single" w:sz="4" w:space="0" w:color="auto"/>
            </w:tcBorders>
          </w:tcPr>
          <w:p w14:paraId="38548D54"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BEB02D"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96DF7"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17C5860"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6A5724D4"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7DE0C5B7" w14:textId="77777777" w:rsidTr="00547111">
        <w:tc>
          <w:tcPr>
            <w:tcW w:w="2694" w:type="dxa"/>
            <w:gridSpan w:val="2"/>
            <w:tcBorders>
              <w:left w:val="single" w:sz="4" w:space="0" w:color="auto"/>
            </w:tcBorders>
          </w:tcPr>
          <w:p w14:paraId="4B715ABD"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56B2D030"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99EE0"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3180BE42"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330FBD5F"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896C976" w14:textId="77777777" w:rsidTr="008863B9">
        <w:tc>
          <w:tcPr>
            <w:tcW w:w="2694" w:type="dxa"/>
            <w:gridSpan w:val="2"/>
            <w:tcBorders>
              <w:left w:val="single" w:sz="4" w:space="0" w:color="auto"/>
            </w:tcBorders>
          </w:tcPr>
          <w:p w14:paraId="330E0660"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3C176552" w14:textId="77777777" w:rsidR="001E41F3" w:rsidRPr="00AB1260" w:rsidRDefault="001E41F3">
            <w:pPr>
              <w:pStyle w:val="CRCoverPage"/>
              <w:spacing w:after="0"/>
              <w:rPr>
                <w:noProof/>
              </w:rPr>
            </w:pPr>
          </w:p>
        </w:tc>
      </w:tr>
      <w:tr w:rsidR="001E41F3" w:rsidRPr="00AB1260" w14:paraId="18857C89" w14:textId="77777777" w:rsidTr="008863B9">
        <w:tc>
          <w:tcPr>
            <w:tcW w:w="2694" w:type="dxa"/>
            <w:gridSpan w:val="2"/>
            <w:tcBorders>
              <w:left w:val="single" w:sz="4" w:space="0" w:color="auto"/>
              <w:bottom w:val="single" w:sz="4" w:space="0" w:color="auto"/>
            </w:tcBorders>
          </w:tcPr>
          <w:p w14:paraId="7BBBA96D"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695FBA93" w14:textId="77777777" w:rsidR="001E41F3" w:rsidRPr="00AB1260" w:rsidRDefault="001E41F3">
            <w:pPr>
              <w:pStyle w:val="CRCoverPage"/>
              <w:spacing w:after="0"/>
              <w:ind w:left="100"/>
              <w:rPr>
                <w:noProof/>
              </w:rPr>
            </w:pPr>
          </w:p>
        </w:tc>
      </w:tr>
      <w:tr w:rsidR="008863B9" w:rsidRPr="00AB1260" w14:paraId="0FE1C4F5" w14:textId="77777777" w:rsidTr="008863B9">
        <w:tc>
          <w:tcPr>
            <w:tcW w:w="2694" w:type="dxa"/>
            <w:gridSpan w:val="2"/>
            <w:tcBorders>
              <w:top w:val="single" w:sz="4" w:space="0" w:color="auto"/>
              <w:bottom w:val="single" w:sz="4" w:space="0" w:color="auto"/>
            </w:tcBorders>
          </w:tcPr>
          <w:p w14:paraId="54075328"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0E18FF" w14:textId="77777777" w:rsidR="008863B9" w:rsidRPr="00AB1260" w:rsidRDefault="008863B9">
            <w:pPr>
              <w:pStyle w:val="CRCoverPage"/>
              <w:spacing w:after="0"/>
              <w:ind w:left="100"/>
              <w:rPr>
                <w:noProof/>
                <w:sz w:val="8"/>
                <w:szCs w:val="8"/>
              </w:rPr>
            </w:pPr>
          </w:p>
        </w:tc>
      </w:tr>
      <w:tr w:rsidR="008863B9" w:rsidRPr="00AB1260" w14:paraId="63C0BC73" w14:textId="77777777" w:rsidTr="008863B9">
        <w:tc>
          <w:tcPr>
            <w:tcW w:w="2694" w:type="dxa"/>
            <w:gridSpan w:val="2"/>
            <w:tcBorders>
              <w:top w:val="single" w:sz="4" w:space="0" w:color="auto"/>
              <w:left w:val="single" w:sz="4" w:space="0" w:color="auto"/>
              <w:bottom w:val="single" w:sz="4" w:space="0" w:color="auto"/>
            </w:tcBorders>
          </w:tcPr>
          <w:p w14:paraId="634DA812"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3595CD" w14:textId="77777777" w:rsidR="00AC0C28" w:rsidRPr="00AB1260" w:rsidRDefault="00AC0C28">
            <w:pPr>
              <w:pStyle w:val="CRCoverPage"/>
              <w:spacing w:after="0"/>
              <w:ind w:left="100"/>
              <w:rPr>
                <w:noProof/>
                <w:lang w:eastAsia="zh-CN"/>
              </w:rPr>
            </w:pPr>
          </w:p>
        </w:tc>
      </w:tr>
    </w:tbl>
    <w:p w14:paraId="740A85F4" w14:textId="77777777" w:rsidR="001E41F3" w:rsidRPr="00AB1260" w:rsidRDefault="001E41F3">
      <w:pPr>
        <w:pStyle w:val="CRCoverPage"/>
        <w:spacing w:after="0"/>
        <w:rPr>
          <w:noProof/>
          <w:sz w:val="8"/>
          <w:szCs w:val="8"/>
        </w:rPr>
      </w:pPr>
    </w:p>
    <w:p w14:paraId="52C1DD59" w14:textId="77777777" w:rsidR="001E41F3" w:rsidRPr="00AB1260" w:rsidRDefault="001E41F3">
      <w:pPr>
        <w:rPr>
          <w:noProof/>
        </w:rPr>
      </w:pPr>
    </w:p>
    <w:p w14:paraId="725574F9" w14:textId="77777777" w:rsidR="00E3680A" w:rsidRPr="00AB1260" w:rsidRDefault="00E3680A">
      <w:pPr>
        <w:rPr>
          <w:noProof/>
        </w:rPr>
      </w:pPr>
    </w:p>
    <w:p w14:paraId="06828A57" w14:textId="72F303ED" w:rsidR="000F79F4" w:rsidRPr="00AB1260" w:rsidRDefault="001947CD" w:rsidP="000F79F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bookmarkStart w:id="8" w:name="_Toc57673696"/>
      <w:bookmarkStart w:id="9" w:name="_Toc155356552"/>
      <w:bookmarkEnd w:id="6"/>
      <w:bookmarkEnd w:id="7"/>
    </w:p>
    <w:p w14:paraId="5496C2DF" w14:textId="77777777" w:rsidR="00242D60" w:rsidRDefault="00242D60" w:rsidP="00242D60">
      <w:pPr>
        <w:pStyle w:val="Heading1"/>
      </w:pPr>
      <w:bookmarkStart w:id="10" w:name="_Toc16850"/>
      <w:bookmarkStart w:id="11" w:name="_Toc106116314"/>
      <w:bookmarkStart w:id="12" w:name="_Toc117364387"/>
      <w:bookmarkStart w:id="13" w:name="_Toc133483992"/>
      <w:bookmarkStart w:id="14" w:name="_Toc178089972"/>
      <w:bookmarkStart w:id="15" w:name="_Toc133484026"/>
      <w:bookmarkStart w:id="16" w:name="_Toc170684126"/>
      <w:bookmarkStart w:id="17" w:name="_Toc133484179"/>
      <w:bookmarkStart w:id="18" w:name="_Toc170684308"/>
      <w:bookmarkStart w:id="19" w:name="_Toc117364424"/>
      <w:bookmarkStart w:id="20" w:name="_Toc133484062"/>
      <w:bookmarkStart w:id="21" w:name="_Toc170684162"/>
      <w:bookmarkStart w:id="22" w:name="_Toc155356428"/>
      <w:bookmarkEnd w:id="8"/>
      <w:bookmarkEnd w:id="9"/>
      <w:r>
        <w:t>2</w:t>
      </w:r>
      <w:r>
        <w:tab/>
        <w:t>References</w:t>
      </w:r>
      <w:bookmarkEnd w:id="10"/>
      <w:bookmarkEnd w:id="11"/>
      <w:bookmarkEnd w:id="12"/>
      <w:bookmarkEnd w:id="13"/>
      <w:bookmarkEnd w:id="14"/>
    </w:p>
    <w:p w14:paraId="36BEBD5A" w14:textId="77777777" w:rsidR="00242D60" w:rsidRDefault="00242D60" w:rsidP="00242D60">
      <w:r>
        <w:t>The following documents contain provisions which, through reference in this text, constitute provisions of the present document.</w:t>
      </w:r>
    </w:p>
    <w:p w14:paraId="4E730574" w14:textId="77777777" w:rsidR="00242D60" w:rsidRDefault="00242D60" w:rsidP="00242D60">
      <w:pPr>
        <w:pStyle w:val="B1"/>
      </w:pPr>
      <w:r>
        <w:t>-</w:t>
      </w:r>
      <w:r>
        <w:tab/>
        <w:t>References are either specific (identified by date of publication, edition number, version number, etc.) or non</w:t>
      </w:r>
      <w:r>
        <w:noBreakHyphen/>
        <w:t>specific.</w:t>
      </w:r>
    </w:p>
    <w:p w14:paraId="2DA5123A" w14:textId="77777777" w:rsidR="00242D60" w:rsidRDefault="00242D60" w:rsidP="00242D60">
      <w:pPr>
        <w:pStyle w:val="B1"/>
      </w:pPr>
      <w:r>
        <w:t>-</w:t>
      </w:r>
      <w:r>
        <w:tab/>
        <w:t>For a specific reference, subsequent revisions do not apply.</w:t>
      </w:r>
    </w:p>
    <w:p w14:paraId="30B901CE" w14:textId="77777777" w:rsidR="00242D60" w:rsidRDefault="00242D60" w:rsidP="00242D6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487014B" w14:textId="77777777" w:rsidR="00242D60" w:rsidRDefault="00242D60" w:rsidP="00242D60">
      <w:pPr>
        <w:pStyle w:val="EX"/>
      </w:pPr>
      <w:r>
        <w:t>[1]</w:t>
      </w:r>
      <w:r>
        <w:tab/>
        <w:t>3GPP TR 21.905: "Vocabulary for 3GPP Specifications".</w:t>
      </w:r>
    </w:p>
    <w:p w14:paraId="0A4982B3" w14:textId="77777777" w:rsidR="00242D60" w:rsidRDefault="00242D60" w:rsidP="00242D60">
      <w:pPr>
        <w:pStyle w:val="EX"/>
      </w:pPr>
      <w:r>
        <w:t>[2]</w:t>
      </w:r>
      <w:r w:rsidRPr="00AB2CD5">
        <w:tab/>
        <w:t>3GPP</w:t>
      </w:r>
      <w:r>
        <w:t> </w:t>
      </w:r>
      <w:r w:rsidRPr="00AB2CD5">
        <w:t>TS</w:t>
      </w:r>
      <w:r>
        <w:t> </w:t>
      </w:r>
      <w:r w:rsidRPr="00AB2CD5">
        <w:t>22.261: "Service requirements for the 5G system; Stage 1".</w:t>
      </w:r>
    </w:p>
    <w:p w14:paraId="4127C872" w14:textId="77777777" w:rsidR="00242D60" w:rsidRDefault="00242D60" w:rsidP="00242D60">
      <w:pPr>
        <w:pStyle w:val="EX"/>
      </w:pPr>
      <w:r>
        <w:t>[3]</w:t>
      </w:r>
      <w:r w:rsidRPr="00A021E1">
        <w:tab/>
        <w:t>3GPP</w:t>
      </w:r>
      <w:r>
        <w:t> </w:t>
      </w:r>
      <w:r w:rsidRPr="00A021E1">
        <w:t>TS</w:t>
      </w:r>
      <w:r>
        <w:t> </w:t>
      </w:r>
      <w:r w:rsidRPr="00A021E1">
        <w:t>23.222: "</w:t>
      </w:r>
      <w:r>
        <w:t>Functional architecture and information flows to support Common API Framework for 3GPP Northbound APIs; Stage 2</w:t>
      </w:r>
      <w:r w:rsidRPr="00A021E1">
        <w:t>".</w:t>
      </w:r>
      <w:r w:rsidRPr="00A021E1">
        <w:rPr>
          <w:rFonts w:hint="eastAsia"/>
        </w:rPr>
        <w:t xml:space="preserve"> </w:t>
      </w:r>
    </w:p>
    <w:p w14:paraId="2E4198D4" w14:textId="77777777" w:rsidR="00242D60" w:rsidRDefault="00242D60" w:rsidP="00242D60">
      <w:pPr>
        <w:pStyle w:val="EX"/>
      </w:pPr>
      <w:r>
        <w:rPr>
          <w:rFonts w:hint="eastAsia"/>
        </w:rPr>
        <w:t>[4]</w:t>
      </w:r>
      <w:r w:rsidRPr="00E254BF">
        <w:rPr>
          <w:rFonts w:hint="eastAsia"/>
        </w:rPr>
        <w:tab/>
      </w:r>
      <w:r>
        <w:t>3GPP TS 23.434: "Service Enabler Architecture Layer for Verticals (SEAL); Functional architecture and information flows".</w:t>
      </w:r>
    </w:p>
    <w:p w14:paraId="2590C792" w14:textId="77777777" w:rsidR="00242D60" w:rsidRDefault="00242D60" w:rsidP="00242D60">
      <w:pPr>
        <w:pStyle w:val="EX"/>
      </w:pPr>
      <w:r>
        <w:t>[5]</w:t>
      </w:r>
      <w:r>
        <w:tab/>
        <w:t>3GPP TS 23.501: "System architecture for the 5G System (5GS); Stage 2".</w:t>
      </w:r>
    </w:p>
    <w:p w14:paraId="3E44FB9D" w14:textId="77777777" w:rsidR="00242D60" w:rsidRDefault="00242D60" w:rsidP="00242D60">
      <w:pPr>
        <w:pStyle w:val="EX"/>
      </w:pPr>
      <w:r>
        <w:t>[6]</w:t>
      </w:r>
      <w:r>
        <w:tab/>
        <w:t>3GPP TS 23.502: "Procedures for the 5G System (5GS); Stage 2".</w:t>
      </w:r>
    </w:p>
    <w:p w14:paraId="77758C20" w14:textId="77777777" w:rsidR="00242D60" w:rsidRDefault="00242D60" w:rsidP="00242D60">
      <w:pPr>
        <w:pStyle w:val="EX"/>
      </w:pPr>
      <w:r>
        <w:t>[7]</w:t>
      </w:r>
      <w:r>
        <w:tab/>
        <w:t>3GPP TS 23.503: "</w:t>
      </w:r>
      <w:r w:rsidRPr="00F50DCA">
        <w:t>Policy and charging control framework for the 5G System (5GS); Stage 2</w:t>
      </w:r>
      <w:r>
        <w:t>".</w:t>
      </w:r>
    </w:p>
    <w:p w14:paraId="738D9C83" w14:textId="77777777" w:rsidR="00242D60" w:rsidRDefault="00242D60" w:rsidP="00242D60">
      <w:pPr>
        <w:pStyle w:val="EX"/>
      </w:pPr>
      <w:r>
        <w:t>[8]</w:t>
      </w:r>
      <w:r>
        <w:tab/>
        <w:t>3GPP TS 23.548: "5G System Enhancements for Edge Computing ".</w:t>
      </w:r>
    </w:p>
    <w:p w14:paraId="1ABA3538" w14:textId="77777777" w:rsidR="00242D60" w:rsidRDefault="00242D60" w:rsidP="00242D60">
      <w:pPr>
        <w:pStyle w:val="EX"/>
      </w:pPr>
      <w:r>
        <w:t>[9]</w:t>
      </w:r>
      <w:r w:rsidRPr="00A021E1">
        <w:tab/>
        <w:t>3GPP</w:t>
      </w:r>
      <w:r>
        <w:t> </w:t>
      </w:r>
      <w:r w:rsidRPr="00A021E1">
        <w:t>TS</w:t>
      </w:r>
      <w:r>
        <w:t> </w:t>
      </w:r>
      <w:r w:rsidRPr="00A021E1">
        <w:t>23.554: "Application architecture for MSGin5G Service</w:t>
      </w:r>
      <w:r>
        <w:t>; Stage 2</w:t>
      </w:r>
      <w:r w:rsidRPr="00A021E1">
        <w:t>".</w:t>
      </w:r>
    </w:p>
    <w:p w14:paraId="749860E9" w14:textId="77777777" w:rsidR="00242D60" w:rsidRDefault="00242D60" w:rsidP="00242D60">
      <w:pPr>
        <w:pStyle w:val="EX"/>
      </w:pPr>
      <w:r>
        <w:t>[10]</w:t>
      </w:r>
      <w:r w:rsidRPr="00A021E1">
        <w:tab/>
        <w:t>3GPP</w:t>
      </w:r>
      <w:r>
        <w:t> </w:t>
      </w:r>
      <w:r w:rsidRPr="00A021E1">
        <w:t>TS</w:t>
      </w:r>
      <w:r>
        <w:t> </w:t>
      </w:r>
      <w:r w:rsidRPr="00A021E1">
        <w:t>23.558: "Architecture for enabling Edge Applications".</w:t>
      </w:r>
    </w:p>
    <w:p w14:paraId="14CAB3FF" w14:textId="77777777" w:rsidR="00242D60" w:rsidRDefault="00242D60" w:rsidP="00242D60">
      <w:pPr>
        <w:pStyle w:val="EX"/>
      </w:pPr>
      <w:r>
        <w:t>[11]</w:t>
      </w:r>
      <w:r>
        <w:tab/>
        <w:t>3GPP TS 28.104: "</w:t>
      </w:r>
      <w:r w:rsidRPr="00F50DCA">
        <w:t>Management and orchestration; Management Data Analytics (MDA)</w:t>
      </w:r>
      <w:r>
        <w:t>".</w:t>
      </w:r>
    </w:p>
    <w:p w14:paraId="3F680019" w14:textId="77777777" w:rsidR="00242D60" w:rsidRDefault="00242D60" w:rsidP="00242D60">
      <w:pPr>
        <w:pStyle w:val="EX"/>
      </w:pPr>
      <w:r>
        <w:t>[12]</w:t>
      </w:r>
      <w:r>
        <w:tab/>
        <w:t>3GPP TS 28.541: "</w:t>
      </w:r>
      <w:r w:rsidRPr="00F50DCA">
        <w:t>Management and orchestration; 5G Network Resource Model (NRM); Stage 2 and stage 3</w:t>
      </w:r>
      <w:r>
        <w:t>".</w:t>
      </w:r>
    </w:p>
    <w:p w14:paraId="13D89D58" w14:textId="77777777" w:rsidR="00242D60" w:rsidRDefault="00242D60" w:rsidP="00242D60">
      <w:pPr>
        <w:pStyle w:val="EX"/>
      </w:pPr>
      <w:r>
        <w:t>[13]</w:t>
      </w:r>
      <w:r>
        <w:tab/>
        <w:t>3GPP TS 23.436: "</w:t>
      </w:r>
      <w:r w:rsidRPr="00F92D8D">
        <w:t>Functional architecture and information flows for Application Data Analytics Enablement Service</w:t>
      </w:r>
      <w:r>
        <w:t>".</w:t>
      </w:r>
    </w:p>
    <w:p w14:paraId="7818FFC6" w14:textId="77777777" w:rsidR="00242D60" w:rsidRDefault="00242D60" w:rsidP="00242D60">
      <w:pPr>
        <w:pStyle w:val="EX"/>
      </w:pPr>
      <w:bookmarkStart w:id="23" w:name="definitions"/>
      <w:bookmarkEnd w:id="23"/>
      <w:r>
        <w:t>[14]</w:t>
      </w:r>
      <w:r>
        <w:tab/>
        <w:t>3GPP TS 26.501: "</w:t>
      </w:r>
      <w:r w:rsidRPr="00A705E3">
        <w:t>5G Media Streaming (5GMS); General description and architecture</w:t>
      </w:r>
      <w:r>
        <w:t>".</w:t>
      </w:r>
    </w:p>
    <w:p w14:paraId="721941B8" w14:textId="77777777" w:rsidR="00242D60" w:rsidRDefault="00242D60" w:rsidP="00242D60">
      <w:pPr>
        <w:pStyle w:val="EX"/>
        <w:rPr>
          <w:ins w:id="24" w:author="[Ericsson] Wenliang Xu SA6#63" w:date="2024-09-27T15:49:00Z"/>
        </w:rPr>
      </w:pPr>
      <w:r>
        <w:t>[15]</w:t>
      </w:r>
      <w:r>
        <w:tab/>
        <w:t>3GPP TS 26.506: "</w:t>
      </w:r>
      <w:r w:rsidRPr="00A705E3">
        <w:t>5G Real-time Media Communication Architecture (Stage 2)</w:t>
      </w:r>
      <w:r>
        <w:t>".</w:t>
      </w:r>
    </w:p>
    <w:p w14:paraId="3BE2DE0C" w14:textId="48BF2385" w:rsidR="00E37709" w:rsidRPr="00490934" w:rsidRDefault="00E37709" w:rsidP="00E37709">
      <w:pPr>
        <w:pStyle w:val="EX"/>
        <w:rPr>
          <w:ins w:id="25" w:author="[Ericsson] Wenliang Xu SA6#63" w:date="2024-09-27T15:49:00Z"/>
        </w:rPr>
      </w:pPr>
      <w:ins w:id="26" w:author="[Ericsson] Wenliang Xu SA6#63" w:date="2024-09-27T15:49:00Z">
        <w:r w:rsidRPr="00490934">
          <w:t>[</w:t>
        </w:r>
        <w:r w:rsidR="001D2FA8">
          <w:t>TS23303</w:t>
        </w:r>
        <w:r w:rsidRPr="00490934">
          <w:t>]</w:t>
        </w:r>
        <w:r w:rsidRPr="00490934">
          <w:tab/>
          <w:t>3GPP</w:t>
        </w:r>
        <w:r>
          <w:t> </w:t>
        </w:r>
        <w:r w:rsidRPr="00490934">
          <w:t>TS</w:t>
        </w:r>
        <w:r>
          <w:t> </w:t>
        </w:r>
        <w:r w:rsidRPr="00490934">
          <w:t>23.303: "Proximity-based Services (</w:t>
        </w:r>
        <w:proofErr w:type="spellStart"/>
        <w:r w:rsidRPr="00490934">
          <w:t>ProSe</w:t>
        </w:r>
        <w:proofErr w:type="spellEnd"/>
        <w:r w:rsidRPr="00490934">
          <w:t>); Stage 2".</w:t>
        </w:r>
      </w:ins>
    </w:p>
    <w:p w14:paraId="62C5E666" w14:textId="1947484A" w:rsidR="00E37709" w:rsidRDefault="001D2FA8" w:rsidP="001D2FA8">
      <w:pPr>
        <w:pStyle w:val="EX"/>
        <w:rPr>
          <w:ins w:id="27" w:author="[Ericsson] Wenliang Xu SA6#63" w:date="2024-09-27T15:52:00Z"/>
        </w:rPr>
      </w:pPr>
      <w:ins w:id="28" w:author="[Ericsson] Wenliang Xu SA6#63" w:date="2024-09-27T15:49:00Z">
        <w:r w:rsidRPr="001B7C50">
          <w:t>[</w:t>
        </w:r>
        <w:r>
          <w:t>TS23304</w:t>
        </w:r>
        <w:r w:rsidRPr="001B7C50">
          <w:t>]</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ins>
    </w:p>
    <w:p w14:paraId="5EA6996F" w14:textId="0E0585F9" w:rsidR="00CE60AA" w:rsidRPr="00A705E3" w:rsidRDefault="00CE60AA" w:rsidP="00CE60AA">
      <w:pPr>
        <w:pStyle w:val="EX"/>
      </w:pPr>
      <w:ins w:id="29" w:author="[Ericsson] Wenliang Xu SA6#63" w:date="2024-09-27T15:52:00Z">
        <w:r w:rsidRPr="005D2CF1">
          <w:t>[</w:t>
        </w:r>
        <w:r>
          <w:t>P12033</w:t>
        </w:r>
        <w:r w:rsidRPr="005D2CF1">
          <w:t>]</w:t>
        </w:r>
        <w:r w:rsidRPr="005D2CF1">
          <w:tab/>
          <w:t>ITU</w:t>
        </w:r>
        <w:r w:rsidRPr="005D2CF1">
          <w:noBreakHyphen/>
          <w:t>T Recommendation P.1203.3: "Parametric bitstream-based quality assessment of progressive download and adaptive audiovisual streaming services over reliable transport - Quality integration module".</w:t>
        </w:r>
      </w:ins>
    </w:p>
    <w:p w14:paraId="7DD3E4BE" w14:textId="77777777" w:rsidR="00242D60" w:rsidRPr="00AB1260" w:rsidRDefault="00242D60" w:rsidP="00242D6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056F77C" w14:textId="77777777" w:rsidR="009716EA" w:rsidRPr="00C86096" w:rsidRDefault="009716EA" w:rsidP="009716EA">
      <w:pPr>
        <w:pStyle w:val="Heading2"/>
      </w:pPr>
      <w:r>
        <w:lastRenderedPageBreak/>
        <w:t>7</w:t>
      </w:r>
      <w:r w:rsidRPr="00C86096">
        <w:t>.2</w:t>
      </w:r>
      <w:r w:rsidRPr="00C86096">
        <w:tab/>
        <w:t>Architecture</w:t>
      </w:r>
      <w:bookmarkEnd w:id="15"/>
      <w:bookmarkEnd w:id="16"/>
    </w:p>
    <w:p w14:paraId="7360F775" w14:textId="77777777" w:rsidR="009716EA" w:rsidRDefault="009716EA" w:rsidP="009716EA">
      <w:r>
        <w:rPr>
          <w:lang w:eastAsia="ko-KR"/>
        </w:rPr>
        <w:t>This clause describes the architecture for enabling SEAL Data Delivery applications in the following representations</w:t>
      </w:r>
      <w:r>
        <w:t>:</w:t>
      </w:r>
    </w:p>
    <w:p w14:paraId="6A02322C" w14:textId="77777777" w:rsidR="009716EA" w:rsidRDefault="009716EA" w:rsidP="009716EA">
      <w:pPr>
        <w:pStyle w:val="B1"/>
        <w:rPr>
          <w:lang w:eastAsia="zh-CN"/>
        </w:rPr>
      </w:pPr>
      <w:r>
        <w:rPr>
          <w:lang w:eastAsia="zh-CN"/>
        </w:rPr>
        <w:t>-</w:t>
      </w:r>
      <w:r>
        <w:rPr>
          <w:lang w:eastAsia="zh-CN"/>
        </w:rPr>
        <w:tab/>
        <w:t xml:space="preserve">A service-based representation as specified in 3GPP TS 23.434 [4], where the SEAL Data Delivery Enabler Layer functions (e.g. SEALDD server) enable other authorized Vertical Application Layer functions (e.g. VAL server) to access their services. </w:t>
      </w:r>
    </w:p>
    <w:p w14:paraId="714BA6C3" w14:textId="77777777" w:rsidR="009716EA" w:rsidRPr="0008194E" w:rsidRDefault="009716EA" w:rsidP="009716EA">
      <w:pPr>
        <w:pStyle w:val="B1"/>
        <w:rPr>
          <w:lang w:eastAsia="zh-CN"/>
        </w:rPr>
      </w:pPr>
      <w:r w:rsidRPr="0008194E">
        <w:rPr>
          <w:lang w:eastAsia="zh-CN"/>
        </w:rPr>
        <w:t>-</w:t>
      </w:r>
      <w:r w:rsidRPr="0008194E">
        <w:rPr>
          <w:lang w:eastAsia="zh-CN"/>
        </w:rPr>
        <w:tab/>
        <w:t>A service-based representation as specified in 3GPP TS 23.501 </w:t>
      </w:r>
      <w:r>
        <w:rPr>
          <w:lang w:eastAsia="zh-CN"/>
        </w:rPr>
        <w:t>[5]</w:t>
      </w:r>
      <w:r w:rsidRPr="0008194E">
        <w:rPr>
          <w:lang w:eastAsia="zh-CN"/>
        </w:rPr>
        <w:t xml:space="preserve">, where the Network Functions (e.g. NEF) enable authorized SEAL Data Delivery Layer functions (e.g. SEALDD server) i.e. Application Functions, to access their </w:t>
      </w:r>
      <w:proofErr w:type="gramStart"/>
      <w:r w:rsidRPr="0008194E">
        <w:rPr>
          <w:lang w:eastAsia="zh-CN"/>
        </w:rPr>
        <w:t>services;</w:t>
      </w:r>
      <w:proofErr w:type="gramEnd"/>
      <w:r w:rsidRPr="0008194E">
        <w:rPr>
          <w:lang w:eastAsia="zh-CN"/>
        </w:rPr>
        <w:t xml:space="preserve"> </w:t>
      </w:r>
    </w:p>
    <w:p w14:paraId="7E496C70" w14:textId="77777777" w:rsidR="009716EA" w:rsidRPr="0008194E" w:rsidRDefault="009716EA" w:rsidP="009716EA">
      <w:pPr>
        <w:pStyle w:val="B1"/>
        <w:rPr>
          <w:lang w:eastAsia="zh-CN"/>
        </w:rPr>
      </w:pPr>
      <w:r w:rsidRPr="0008194E">
        <w:rPr>
          <w:lang w:eastAsia="zh-CN"/>
        </w:rPr>
        <w:t>-</w:t>
      </w:r>
      <w:r w:rsidRPr="0008194E">
        <w:rPr>
          <w:lang w:eastAsia="zh-CN"/>
        </w:rPr>
        <w:tab/>
        <w:t>A</w:t>
      </w:r>
      <w:r w:rsidRPr="0008194E">
        <w:t xml:space="preserve"> service-based representation, where the Core Network Northbound APIs as specified in 3GPP TS 23.501 </w:t>
      </w:r>
      <w:r>
        <w:t>[5]</w:t>
      </w:r>
      <w:r w:rsidRPr="0008194E">
        <w:t xml:space="preserve"> and 3GPP TS 23.502 </w:t>
      </w:r>
      <w:r>
        <w:t>[6]</w:t>
      </w:r>
      <w:r w:rsidRPr="0008194E">
        <w:t xml:space="preserve">, are utilized by authorized SEAL Data Delivery Enabler Layer functions via </w:t>
      </w:r>
      <w:r w:rsidRPr="0008194E">
        <w:rPr>
          <w:lang w:eastAsia="x-none"/>
        </w:rPr>
        <w:t>CAPIF core function specified in 3GPP TS 23.222 </w:t>
      </w:r>
      <w:r>
        <w:rPr>
          <w:lang w:eastAsia="x-none"/>
        </w:rPr>
        <w:t>[3]</w:t>
      </w:r>
      <w:r w:rsidRPr="0008194E">
        <w:t>; and</w:t>
      </w:r>
    </w:p>
    <w:p w14:paraId="61D21094" w14:textId="77777777" w:rsidR="009716EA" w:rsidRDefault="009716EA" w:rsidP="009716EA">
      <w:pPr>
        <w:pStyle w:val="B1"/>
      </w:pPr>
      <w:r>
        <w:t>-</w:t>
      </w:r>
      <w:r>
        <w:tab/>
        <w:t xml:space="preserve">A reference point representation, where existing interactions between any two functions (e.g. SEALDD client and SEALDD server) is shown by an appropriate point-to-point reference point (e.g. SEALDD-UU). </w:t>
      </w:r>
    </w:p>
    <w:p w14:paraId="52D2DC66" w14:textId="77777777" w:rsidR="009716EA" w:rsidRDefault="009716EA" w:rsidP="009716EA">
      <w:r>
        <w:t>SEAL Data Delivery Enabler Layer functions shown in the service-based representation of the SEAL Data Delivery architecture shall only use service-based interfaces for their interactions.</w:t>
      </w:r>
    </w:p>
    <w:p w14:paraId="7E5E1EB3" w14:textId="77777777" w:rsidR="009716EA" w:rsidRDefault="009716EA" w:rsidP="009716EA">
      <w:r>
        <w:t xml:space="preserve">The </w:t>
      </w:r>
      <w:proofErr w:type="gramStart"/>
      <w:r>
        <w:t>service based</w:t>
      </w:r>
      <w:proofErr w:type="gramEnd"/>
      <w:r>
        <w:t xml:space="preserve"> representation of SEAL Data Delivery function in the overall SEAL service-based representation is specified in clause 15 of 3GPP TS 23.434 [4]. The SEALDD function exhibits service-based interfaces which are used for providing and consuming SEALDD services. The service-based interface for SEALDD function is representation as </w:t>
      </w:r>
      <w:proofErr w:type="spellStart"/>
      <w:r>
        <w:t>Sdd</w:t>
      </w:r>
      <w:proofErr w:type="spellEnd"/>
      <w:r>
        <w:t>.</w:t>
      </w:r>
    </w:p>
    <w:p w14:paraId="7BCCBD92" w14:textId="77777777" w:rsidR="009716EA" w:rsidRPr="0008194E" w:rsidRDefault="009716EA" w:rsidP="009716EA">
      <w:r w:rsidRPr="0008194E">
        <w:t>Figure 7.2-1 illustrates the service-based representation for utilization of the 5GS network services based on the 5GS SBA specified in 3GPP TS 23.501 </w:t>
      </w:r>
      <w:r>
        <w:t>[5]</w:t>
      </w:r>
      <w:r w:rsidRPr="0008194E">
        <w:t>.</w:t>
      </w:r>
    </w:p>
    <w:p w14:paraId="789196AD" w14:textId="2EB96A53" w:rsidR="009716EA" w:rsidRPr="0008194E" w:rsidRDefault="009716EA" w:rsidP="009716EA">
      <w:pPr>
        <w:pStyle w:val="TH"/>
        <w:rPr>
          <w:rFonts w:cs="Arial"/>
        </w:rPr>
      </w:pPr>
      <w:r>
        <w:rPr>
          <w:noProof/>
        </w:rPr>
        <w:drawing>
          <wp:inline distT="0" distB="0" distL="0" distR="0" wp14:anchorId="385F9D34" wp14:editId="5A9C06B0">
            <wp:extent cx="5272405" cy="1995805"/>
            <wp:effectExtent l="0" t="0" r="0" b="0"/>
            <wp:docPr id="21398003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72405" cy="1995805"/>
                    </a:xfrm>
                    <a:prstGeom prst="rect">
                      <a:avLst/>
                    </a:prstGeom>
                    <a:noFill/>
                    <a:ln>
                      <a:noFill/>
                    </a:ln>
                  </pic:spPr>
                </pic:pic>
              </a:graphicData>
            </a:graphic>
          </wp:inline>
        </w:drawing>
      </w:r>
    </w:p>
    <w:p w14:paraId="044E68CE" w14:textId="77777777" w:rsidR="009716EA" w:rsidRPr="0008194E" w:rsidRDefault="009716EA" w:rsidP="009716EA">
      <w:pPr>
        <w:pStyle w:val="TF"/>
      </w:pPr>
      <w:r w:rsidRPr="0008194E">
        <w:t xml:space="preserve">Figure 7.2-1: Utilization of 5GS network services based on the 5GS SBA – service based </w:t>
      </w:r>
      <w:proofErr w:type="gramStart"/>
      <w:r w:rsidRPr="0008194E">
        <w:t>representation</w:t>
      </w:r>
      <w:proofErr w:type="gramEnd"/>
    </w:p>
    <w:p w14:paraId="4F176759" w14:textId="77777777" w:rsidR="009716EA" w:rsidRPr="0008194E" w:rsidRDefault="009716EA" w:rsidP="009716EA">
      <w:r w:rsidRPr="0008194E">
        <w:t>The SEALDD server acts as AF for consuming network services from the 3GPP 5G Core Network entities over the Service Based Architecture specified in 3GPP TS 23.501 </w:t>
      </w:r>
      <w:r>
        <w:t>[5]</w:t>
      </w:r>
      <w:r w:rsidRPr="0008194E">
        <w:t xml:space="preserve">. </w:t>
      </w:r>
    </w:p>
    <w:p w14:paraId="4FE4AA3B" w14:textId="77777777" w:rsidR="009716EA" w:rsidRPr="0008194E" w:rsidRDefault="009716EA" w:rsidP="009716EA">
      <w:r w:rsidRPr="0008194E">
        <w:t>Figure 7.2-2 illustrates the service-based representation for utilization of the Core Network (5GC, EPC) northbound APIs via CAPIF.</w:t>
      </w:r>
    </w:p>
    <w:p w14:paraId="12637EAA" w14:textId="616C281E" w:rsidR="009716EA" w:rsidRPr="0008194E" w:rsidRDefault="009716EA" w:rsidP="009716EA">
      <w:pPr>
        <w:pStyle w:val="TH"/>
        <w:rPr>
          <w:rFonts w:cs="Arial"/>
        </w:rPr>
      </w:pPr>
      <w:r>
        <w:rPr>
          <w:noProof/>
        </w:rPr>
        <w:lastRenderedPageBreak/>
        <w:drawing>
          <wp:inline distT="0" distB="0" distL="0" distR="0" wp14:anchorId="471EA197" wp14:editId="213AA22C">
            <wp:extent cx="5272405" cy="1995805"/>
            <wp:effectExtent l="0" t="0" r="0" b="0"/>
            <wp:docPr id="9111127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72405" cy="1995805"/>
                    </a:xfrm>
                    <a:prstGeom prst="rect">
                      <a:avLst/>
                    </a:prstGeom>
                    <a:noFill/>
                    <a:ln>
                      <a:noFill/>
                    </a:ln>
                  </pic:spPr>
                </pic:pic>
              </a:graphicData>
            </a:graphic>
          </wp:inline>
        </w:drawing>
      </w:r>
    </w:p>
    <w:p w14:paraId="0DFF0273" w14:textId="77777777" w:rsidR="009716EA" w:rsidRPr="0008194E" w:rsidRDefault="009716EA" w:rsidP="009716EA">
      <w:pPr>
        <w:pStyle w:val="TF"/>
      </w:pPr>
      <w:r w:rsidRPr="0008194E">
        <w:t xml:space="preserve">Figure 7.2-2: Utilization of Core Network Northbound APIs via CAPIF – service based </w:t>
      </w:r>
      <w:proofErr w:type="gramStart"/>
      <w:r w:rsidRPr="0008194E">
        <w:t>representation</w:t>
      </w:r>
      <w:proofErr w:type="gramEnd"/>
    </w:p>
    <w:p w14:paraId="0B0D9C38" w14:textId="77777777" w:rsidR="009716EA" w:rsidRPr="0008194E" w:rsidRDefault="009716EA" w:rsidP="009716EA">
      <w:r w:rsidRPr="0008194E">
        <w:t>The SEALDD server acts as authorized API invoker to consume services from the Core Network (5GC, EPC) northbound API entities like SCEF, NEF, SCEF+NEF which act as API Exposing Function as specified in 3GPP TS 23.222 </w:t>
      </w:r>
      <w:r>
        <w:t>[3]</w:t>
      </w:r>
      <w:r w:rsidRPr="0008194E">
        <w:t xml:space="preserve">. </w:t>
      </w:r>
    </w:p>
    <w:p w14:paraId="242ECACA" w14:textId="77777777" w:rsidR="009716EA" w:rsidRDefault="009716EA" w:rsidP="009716EA">
      <w:pPr>
        <w:rPr>
          <w:noProof/>
          <w:lang w:eastAsia="zh-CN"/>
        </w:rPr>
      </w:pPr>
      <w:r>
        <w:t>The mechanism for northbound APIs discovery using the service-based interfaces depicted in figure 7.2-3 is as specified in 3GPP TS 23.222 [3].</w:t>
      </w:r>
    </w:p>
    <w:p w14:paraId="322674EF" w14:textId="77777777" w:rsidR="009716EA" w:rsidRDefault="009716EA" w:rsidP="009716EA">
      <w:pPr>
        <w:rPr>
          <w:noProof/>
          <w:lang w:val="en-US" w:eastAsia="zh-CN"/>
        </w:rPr>
      </w:pPr>
      <w:r>
        <w:rPr>
          <w:noProof/>
          <w:lang w:val="en-US" w:eastAsia="zh-CN"/>
        </w:rPr>
        <w:t>Figure 7.2-3 illustrates the architecture for SEAL Data Delivery enabler service.</w:t>
      </w:r>
    </w:p>
    <w:p w14:paraId="0860CE98" w14:textId="77777777" w:rsidR="009716EA" w:rsidRDefault="009716EA" w:rsidP="009716EA">
      <w:pPr>
        <w:pStyle w:val="TH"/>
        <w:rPr>
          <w:kern w:val="2"/>
          <w:sz w:val="21"/>
          <w:szCs w:val="21"/>
          <w:lang w:val="en-US" w:eastAsia="zh-CN"/>
        </w:rPr>
      </w:pPr>
      <w:r>
        <w:rPr>
          <w:rFonts w:ascii="Times New Roman" w:hAnsi="Times New Roman"/>
          <w:kern w:val="2"/>
          <w:sz w:val="21"/>
          <w:szCs w:val="21"/>
          <w:lang w:val="en-US" w:eastAsia="zh-CN"/>
        </w:rPr>
        <w:object w:dxaOrig="9525" w:dyaOrig="4275" w14:anchorId="7D2A05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65pt;height:214.15pt" o:ole="">
            <v:imagedata r:id="rId13" o:title=""/>
          </v:shape>
          <o:OLEObject Type="Embed" ProgID="Word.Document.12" ShapeID="_x0000_i1025" DrawAspect="Content" ObjectID="_1789896259" r:id="rId14">
            <o:FieldCodes>\s</o:FieldCodes>
          </o:OLEObject>
        </w:object>
      </w:r>
    </w:p>
    <w:p w14:paraId="04E24190" w14:textId="77777777" w:rsidR="009716EA" w:rsidRDefault="009716EA" w:rsidP="009716EA">
      <w:pPr>
        <w:pStyle w:val="TF"/>
        <w:rPr>
          <w:lang w:eastAsia="zh-CN"/>
        </w:rPr>
      </w:pPr>
      <w:r>
        <w:rPr>
          <w:lang w:val="en-IN" w:eastAsia="zh-CN"/>
        </w:rPr>
        <w:t xml:space="preserve">Figure 7.2-3 </w:t>
      </w:r>
      <w:r>
        <w:rPr>
          <w:lang w:eastAsia="zh-CN"/>
        </w:rPr>
        <w:t xml:space="preserve">Architecture </w:t>
      </w:r>
      <w:r>
        <w:t>for SEAL Data Delivery Service</w:t>
      </w:r>
    </w:p>
    <w:p w14:paraId="76F9E875" w14:textId="77777777" w:rsidR="009716EA" w:rsidRDefault="009716EA" w:rsidP="009716EA">
      <w:pPr>
        <w:rPr>
          <w:noProof/>
          <w:lang w:eastAsia="zh-CN"/>
        </w:rPr>
      </w:pPr>
      <w:r>
        <w:rPr>
          <w:rFonts w:hint="eastAsia"/>
          <w:noProof/>
          <w:lang w:eastAsia="zh-CN"/>
        </w:rPr>
        <w:t>T</w:t>
      </w:r>
      <w:r>
        <w:rPr>
          <w:noProof/>
          <w:lang w:eastAsia="zh-CN"/>
        </w:rPr>
        <w:t>he SEALDD server can communicate with the control plane of 3GPP core network via N33/N5 interface with the SEALDD control plane functionality.</w:t>
      </w:r>
      <w:r w:rsidRPr="00A321FD">
        <w:t xml:space="preserve"> </w:t>
      </w:r>
      <w:r w:rsidRPr="00A321FD">
        <w:rPr>
          <w:noProof/>
          <w:lang w:eastAsia="zh-CN"/>
        </w:rPr>
        <w:t>The SEALDD server may consume other SEAL (e.g. NRM) services.</w:t>
      </w:r>
    </w:p>
    <w:p w14:paraId="6C57C4B7" w14:textId="77777777" w:rsidR="009716EA" w:rsidRDefault="009716EA" w:rsidP="009716EA">
      <w:pPr>
        <w:rPr>
          <w:lang w:eastAsia="zh-CN"/>
        </w:rPr>
      </w:pPr>
      <w:r>
        <w:rPr>
          <w:noProof/>
          <w:lang w:eastAsia="zh-CN"/>
        </w:rPr>
        <w:t xml:space="preserve">For uplink traffic, VAL client sends application data traffic to SEALDD client for SEALDD service over SEALDD-C. After data plane packet processing by SEALDD client, the application data traffic is converted to SEALDD data traffic and transferred to SEALDD server over SEALDD-UU. The SEALDD server restores the application data traffic and sends it to VAL server over SEALDD-S. For downlink traffic, VAL server sends application data traffic to SEALDD server for SEALDD service over SEALDD-S. After data plane packet processing by SEALDD server, the application data traffic is converted to SEALDD data traffic and transferred to SEALDD client over SEALDD-UU. The SEALDD client restores the application data traffic and sends it to VAL client over SEALDD-C. </w:t>
      </w:r>
      <w:r w:rsidRPr="00D746ED">
        <w:t xml:space="preserve">Optionally, VAL deployments may choose to route application signalling traffic and application data traffic for some or all functions it offers using SEALDD service and figure </w:t>
      </w:r>
      <w:r>
        <w:t>7.2</w:t>
      </w:r>
      <w:r w:rsidRPr="00D746ED">
        <w:t>-</w:t>
      </w:r>
      <w:r>
        <w:t>4</w:t>
      </w:r>
      <w:r w:rsidRPr="00D746ED">
        <w:t xml:space="preserve"> illustrates the architecture for achieving this. In this case the VAL client and VAL server may choose not to maintain application connection by themselves and transfer all the application traffic over SEALDD connections for those functions.</w:t>
      </w:r>
      <w:r w:rsidRPr="00DB1D02">
        <w:rPr>
          <w:lang w:eastAsia="zh-CN"/>
        </w:rPr>
        <w:t xml:space="preserve"> </w:t>
      </w:r>
      <w:r>
        <w:rPr>
          <w:lang w:eastAsia="zh-CN"/>
        </w:rPr>
        <w:t xml:space="preserve">The data storage functionality may be provided by SEALDD server or provided by other storage functions in VAL server, or other cloud platform. </w:t>
      </w:r>
    </w:p>
    <w:p w14:paraId="7E229630" w14:textId="77777777" w:rsidR="009716EA" w:rsidRDefault="009716EA" w:rsidP="009716EA">
      <w:pPr>
        <w:pStyle w:val="NO"/>
      </w:pPr>
      <w:r>
        <w:rPr>
          <w:rFonts w:hint="eastAsia"/>
          <w:lang w:eastAsia="zh-CN"/>
        </w:rPr>
        <w:lastRenderedPageBreak/>
        <w:t>N</w:t>
      </w:r>
      <w:r>
        <w:rPr>
          <w:lang w:eastAsia="zh-CN"/>
        </w:rPr>
        <w:t>OTE 1:</w:t>
      </w:r>
      <w:r>
        <w:rPr>
          <w:lang w:eastAsia="zh-CN"/>
        </w:rPr>
        <w:tab/>
        <w:t>It is up to the implementation of VAL server about which storage entity (e.g. VAL server, SEALDD server, or other cloud platform) is selected and used.</w:t>
      </w:r>
    </w:p>
    <w:p w14:paraId="0FE8BD6E" w14:textId="77777777" w:rsidR="009716EA" w:rsidRDefault="009716EA" w:rsidP="009716EA">
      <w:pPr>
        <w:pStyle w:val="NO"/>
        <w:rPr>
          <w:lang w:eastAsia="zh-CN"/>
        </w:rPr>
      </w:pPr>
      <w:r>
        <w:rPr>
          <w:lang w:eastAsia="zh-CN"/>
        </w:rPr>
        <w:t>NOTE 2:</w:t>
      </w:r>
      <w:r>
        <w:rPr>
          <w:lang w:eastAsia="zh-CN"/>
        </w:rPr>
        <w:tab/>
        <w:t>SEALDD capabilities are provided as APIs to the VAL Layer, it is up to VAL layer to decide which traffic to be transferred (e.g. application signalling, application data).</w:t>
      </w:r>
    </w:p>
    <w:p w14:paraId="6EB7E087" w14:textId="77777777" w:rsidR="009716EA" w:rsidRDefault="009716EA" w:rsidP="009716EA">
      <w:pPr>
        <w:pStyle w:val="TH"/>
        <w:rPr>
          <w:noProof/>
          <w:lang w:eastAsia="zh-CN"/>
        </w:rPr>
      </w:pPr>
      <w:r>
        <w:object w:dxaOrig="9195" w:dyaOrig="3780" w14:anchorId="50240169">
          <v:shape id="_x0000_i1026" type="#_x0000_t75" style="width:460.15pt;height:188.25pt" o:ole="">
            <v:imagedata r:id="rId15" o:title=""/>
          </v:shape>
          <o:OLEObject Type="Embed" ProgID="Word.Document.12" ShapeID="_x0000_i1026" DrawAspect="Content" ObjectID="_1789896260" r:id="rId16">
            <o:FieldCodes>\s</o:FieldCodes>
          </o:OLEObject>
        </w:object>
      </w:r>
    </w:p>
    <w:p w14:paraId="1F2D8465" w14:textId="77777777" w:rsidR="009716EA" w:rsidRDefault="009716EA" w:rsidP="009716EA">
      <w:pPr>
        <w:pStyle w:val="TF"/>
        <w:rPr>
          <w:noProof/>
          <w:lang w:eastAsia="zh-CN"/>
        </w:rPr>
      </w:pPr>
      <w:r>
        <w:rPr>
          <w:lang w:val="en-IN" w:eastAsia="zh-CN"/>
        </w:rPr>
        <w:t>Figure 7.2-4: Architecture</w:t>
      </w:r>
      <w:r>
        <w:rPr>
          <w:lang w:eastAsia="zh-CN"/>
        </w:rPr>
        <w:t xml:space="preserve"> </w:t>
      </w:r>
      <w:r>
        <w:t>for application traffic transfer</w:t>
      </w:r>
    </w:p>
    <w:p w14:paraId="303CD927" w14:textId="77777777" w:rsidR="009716EA" w:rsidRDefault="009716EA" w:rsidP="009716EA">
      <w:r>
        <w:t xml:space="preserve">The SEAL Data Delivery client interacts with the SEAL data delivery server to establish application layer data transport path. </w:t>
      </w:r>
    </w:p>
    <w:p w14:paraId="29638B6E" w14:textId="77777777" w:rsidR="009716EA" w:rsidRDefault="009716EA" w:rsidP="009716EA">
      <w:pPr>
        <w:rPr>
          <w:ins w:id="30" w:author="[Ericsson] Wenliang Xu SA6#63" w:date="2024-09-23T18:24:00Z"/>
          <w:lang w:eastAsia="zh-CN"/>
        </w:rPr>
      </w:pPr>
      <w:r>
        <w:t xml:space="preserve">Through this path, the SEALDD server and client provides data transport service capabilities such as data plane packet processing (e.g. packet duplication, </w:t>
      </w:r>
      <w:proofErr w:type="gramStart"/>
      <w:r>
        <w:t>elimination</w:t>
      </w:r>
      <w:proofErr w:type="gramEnd"/>
      <w:r>
        <w:t xml:space="preserve"> or transport coordination), data forwarding, data caching, background data transfer, etc. to support the VAL server and </w:t>
      </w:r>
      <w:r w:rsidRPr="00682159">
        <w:t xml:space="preserve">VAL </w:t>
      </w:r>
      <w:r>
        <w:t>client.</w:t>
      </w:r>
      <w:r>
        <w:rPr>
          <w:lang w:eastAsia="zh-CN"/>
        </w:rPr>
        <w:t xml:space="preserve"> Annex C describes a typical lifecycle of SEALDD to establish the SEALDD connection for the VAL client and VAL server.</w:t>
      </w:r>
    </w:p>
    <w:p w14:paraId="4C573AC7" w14:textId="555C08E8" w:rsidR="00FF2E81" w:rsidRDefault="00FF2E81" w:rsidP="00FF2E81">
      <w:pPr>
        <w:rPr>
          <w:ins w:id="31" w:author="[Ericsson] Wenliang Xu SA6#63" w:date="2024-09-23T18:24:00Z"/>
          <w:noProof/>
          <w:lang w:val="en-US" w:eastAsia="zh-CN"/>
        </w:rPr>
      </w:pPr>
      <w:ins w:id="32" w:author="[Ericsson] Wenliang Xu SA6#63" w:date="2024-09-23T18:24:00Z">
        <w:r>
          <w:rPr>
            <w:noProof/>
            <w:lang w:val="en-US" w:eastAsia="zh-CN"/>
          </w:rPr>
          <w:t>Figure 7.2-</w:t>
        </w:r>
        <w:r w:rsidR="005C053F">
          <w:rPr>
            <w:rFonts w:hint="eastAsia"/>
            <w:noProof/>
            <w:lang w:val="en-US" w:eastAsia="zh-CN"/>
          </w:rPr>
          <w:t xml:space="preserve">5 </w:t>
        </w:r>
        <w:r>
          <w:rPr>
            <w:noProof/>
            <w:lang w:val="en-US" w:eastAsia="zh-CN"/>
          </w:rPr>
          <w:t>illustrates the architecture for SEAL Data Delivery enabler service</w:t>
        </w:r>
        <w:r>
          <w:rPr>
            <w:rFonts w:hint="eastAsia"/>
            <w:noProof/>
            <w:lang w:val="en-US" w:eastAsia="zh-CN"/>
          </w:rPr>
          <w:t xml:space="preserve"> </w:t>
        </w:r>
        <w:r w:rsidR="002868A9">
          <w:rPr>
            <w:rFonts w:hint="eastAsia"/>
            <w:noProof/>
            <w:lang w:val="en-US" w:eastAsia="zh-CN"/>
          </w:rPr>
          <w:t>used to support UE-to-UE communication</w:t>
        </w:r>
        <w:r>
          <w:rPr>
            <w:noProof/>
            <w:lang w:val="en-US" w:eastAsia="zh-CN"/>
          </w:rPr>
          <w:t>.</w:t>
        </w:r>
      </w:ins>
    </w:p>
    <w:bookmarkStart w:id="33" w:name="_MON_1772528796"/>
    <w:bookmarkEnd w:id="33"/>
    <w:p w14:paraId="476FBBE9" w14:textId="104D499B" w:rsidR="003B4826" w:rsidRDefault="00FB7C3E" w:rsidP="003B4826">
      <w:pPr>
        <w:pStyle w:val="TF"/>
        <w:rPr>
          <w:ins w:id="34" w:author="[Ericsson] Wenliang Xu SA6#63" w:date="2024-09-23T18:23:00Z"/>
          <w:lang w:eastAsia="zh-CN"/>
        </w:rPr>
      </w:pPr>
      <w:ins w:id="35" w:author="[Ericsson] Wenliang Xu SA6#63" w:date="2024-09-23T20:46:00Z">
        <w:r>
          <w:rPr>
            <w:kern w:val="2"/>
            <w:sz w:val="21"/>
            <w:szCs w:val="21"/>
            <w:lang w:val="en-US" w:eastAsia="zh-CN"/>
          </w:rPr>
          <w:object w:dxaOrig="10429" w:dyaOrig="4514" w14:anchorId="12600D43">
            <v:shape id="_x0000_i1027" type="#_x0000_t75" style="width:521.65pt;height:225.75pt" o:ole="">
              <v:imagedata r:id="rId17" o:title=""/>
            </v:shape>
            <o:OLEObject Type="Embed" ProgID="Word.Document.12" ShapeID="_x0000_i1027" DrawAspect="Content" ObjectID="_1789896261" r:id="rId18">
              <o:FieldCodes>\s</o:FieldCodes>
            </o:OLEObject>
          </w:object>
        </w:r>
      </w:ins>
      <w:ins w:id="36" w:author="[Ericsson] Wenliang Xu SA6#63" w:date="2024-09-23T18:23:00Z">
        <w:r w:rsidR="003B4826">
          <w:t xml:space="preserve"> Figure 7.</w:t>
        </w:r>
        <w:r w:rsidR="007F1FAC">
          <w:rPr>
            <w:rFonts w:hint="eastAsia"/>
            <w:lang w:val="en-US" w:eastAsia="zh-CN"/>
          </w:rPr>
          <w:t>2</w:t>
        </w:r>
        <w:r w:rsidR="003B4826">
          <w:t>-</w:t>
        </w:r>
        <w:r w:rsidR="007F1FAC">
          <w:rPr>
            <w:rFonts w:hint="eastAsia"/>
            <w:lang w:eastAsia="zh-CN"/>
          </w:rPr>
          <w:t>5</w:t>
        </w:r>
        <w:r w:rsidR="003B4826">
          <w:t>: SEALDD architecture with on-network and off-network</w:t>
        </w:r>
      </w:ins>
    </w:p>
    <w:p w14:paraId="2488AEB1" w14:textId="05CC655F" w:rsidR="003B4826" w:rsidRDefault="003B4826" w:rsidP="003B4826">
      <w:pPr>
        <w:rPr>
          <w:ins w:id="37" w:author="[Ericsson] Wenliang Xu SA6#63" w:date="2024-09-23T18:23:00Z"/>
          <w:lang w:eastAsia="zh-CN"/>
        </w:rPr>
      </w:pPr>
      <w:ins w:id="38" w:author="[Ericsson] Wenliang Xu SA6#63" w:date="2024-09-23T18:23:00Z">
        <w:r>
          <w:rPr>
            <w:lang w:eastAsia="zh-CN"/>
          </w:rPr>
          <w:t>VAL UE 1 and VAL UE 2 have on-network connectivity, and both VAL UEs can directly communication with each other via off-network connectivity (i.e. SEALDD-PC5</w:t>
        </w:r>
      </w:ins>
      <w:ins w:id="39" w:author="[Ericsson] Wenliang Xu SA6#63" w:date="2024-09-23T20:44:00Z">
        <w:r w:rsidR="003E05A0">
          <w:rPr>
            <w:rFonts w:hint="eastAsia"/>
            <w:lang w:eastAsia="zh-CN"/>
          </w:rPr>
          <w:t xml:space="preserve"> reference point</w:t>
        </w:r>
      </w:ins>
      <w:ins w:id="40" w:author="[Ericsson] Wenliang Xu SA6#63" w:date="2024-09-23T18:23:00Z">
        <w:r>
          <w:rPr>
            <w:lang w:eastAsia="zh-CN"/>
          </w:rPr>
          <w:t>) or via on-</w:t>
        </w:r>
        <w:proofErr w:type="spellStart"/>
        <w:r>
          <w:rPr>
            <w:lang w:eastAsia="zh-CN"/>
          </w:rPr>
          <w:t>nework</w:t>
        </w:r>
        <w:proofErr w:type="spellEnd"/>
        <w:r>
          <w:rPr>
            <w:lang w:eastAsia="zh-CN"/>
          </w:rPr>
          <w:t xml:space="preserve"> connectivity (i.e. SEALDD</w:t>
        </w:r>
      </w:ins>
      <w:ins w:id="41" w:author="[Ericsson] Wenliang Xu SA6#63" w:date="2024-09-23T20:44:00Z">
        <w:r w:rsidR="000A4F64">
          <w:rPr>
            <w:rFonts w:hint="eastAsia"/>
            <w:lang w:eastAsia="zh-CN"/>
          </w:rPr>
          <w:t>-UU</w:t>
        </w:r>
        <w:r w:rsidR="003E05A0">
          <w:rPr>
            <w:rFonts w:hint="eastAsia"/>
            <w:lang w:eastAsia="zh-CN"/>
          </w:rPr>
          <w:t xml:space="preserve"> reference point</w:t>
        </w:r>
      </w:ins>
      <w:ins w:id="42" w:author="[Ericsson] Wenliang Xu SA6#63" w:date="2024-09-23T18:23:00Z">
        <w:r>
          <w:rPr>
            <w:lang w:eastAsia="zh-CN"/>
          </w:rPr>
          <w:t>).</w:t>
        </w:r>
      </w:ins>
    </w:p>
    <w:p w14:paraId="4A28125A" w14:textId="77777777" w:rsidR="00535C42" w:rsidRPr="00AB1260" w:rsidRDefault="00535C42" w:rsidP="00535C4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3" w:name="_Toc113264251"/>
      <w:bookmarkStart w:id="44" w:name="_Toc104514862"/>
      <w:bookmarkStart w:id="45" w:name="_Toc117364408"/>
      <w:bookmarkStart w:id="46" w:name="_Toc133484033"/>
      <w:bookmarkStart w:id="47" w:name="_Toc170684133"/>
      <w:r w:rsidRPr="00AB1260">
        <w:rPr>
          <w:rFonts w:ascii="Arial" w:hAnsi="Arial" w:cs="Arial"/>
          <w:noProof/>
          <w:color w:val="0000FF"/>
          <w:sz w:val="28"/>
          <w:szCs w:val="28"/>
          <w:lang w:val="fr-FR"/>
        </w:rPr>
        <w:lastRenderedPageBreak/>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BB7917B" w14:textId="38FE5BB9" w:rsidR="00D61341" w:rsidRDefault="00D61341" w:rsidP="00D61341">
      <w:pPr>
        <w:pStyle w:val="Heading3"/>
        <w:rPr>
          <w:ins w:id="48" w:author="[Ericsson] Wenliang Xu SA6#63" w:date="2024-09-23T18:21:00Z"/>
          <w:lang w:eastAsia="zh-CN"/>
        </w:rPr>
      </w:pPr>
      <w:ins w:id="49" w:author="[Ericsson] Wenliang Xu SA6#63" w:date="2024-09-23T18:21:00Z">
        <w:r>
          <w:t>7.4.</w:t>
        </w:r>
        <w:r>
          <w:rPr>
            <w:rFonts w:hint="eastAsia"/>
            <w:lang w:eastAsia="zh-CN"/>
          </w:rPr>
          <w:t>X</w:t>
        </w:r>
        <w:r>
          <w:tab/>
          <w:t>SEALDD-</w:t>
        </w:r>
        <w:bookmarkEnd w:id="43"/>
        <w:bookmarkEnd w:id="44"/>
        <w:bookmarkEnd w:id="45"/>
        <w:bookmarkEnd w:id="46"/>
        <w:bookmarkEnd w:id="47"/>
        <w:r>
          <w:rPr>
            <w:rFonts w:hint="eastAsia"/>
            <w:lang w:eastAsia="zh-CN"/>
          </w:rPr>
          <w:t>PC5</w:t>
        </w:r>
      </w:ins>
    </w:p>
    <w:p w14:paraId="2C55027D" w14:textId="5F67B2D7" w:rsidR="00D61341" w:rsidRDefault="00D61341" w:rsidP="00D61341">
      <w:pPr>
        <w:rPr>
          <w:ins w:id="50" w:author="[Ericsson] Wenliang Xu SA6#63" w:date="2024-09-23T18:21:00Z"/>
          <w:rFonts w:ascii="Arial" w:hAnsi="Arial"/>
        </w:rPr>
      </w:pPr>
      <w:ins w:id="51" w:author="[Ericsson] Wenliang Xu SA6#63" w:date="2024-09-23T18:21:00Z">
        <w:r w:rsidRPr="002C0791">
          <w:rPr>
            <w:lang w:eastAsia="zh-CN"/>
          </w:rPr>
          <w:t>SEALDD-</w:t>
        </w:r>
      </w:ins>
      <w:ins w:id="52" w:author="[Ericsson] Wenliang Xu SA6#63" w:date="2024-09-23T18:22:00Z">
        <w:r>
          <w:rPr>
            <w:rFonts w:hint="eastAsia"/>
            <w:lang w:eastAsia="zh-CN"/>
          </w:rPr>
          <w:t>PC5</w:t>
        </w:r>
      </w:ins>
      <w:ins w:id="53" w:author="[Ericsson] Wenliang Xu SA6#63" w:date="2024-09-23T18:21:00Z">
        <w:r w:rsidRPr="002C0791">
          <w:rPr>
            <w:lang w:eastAsia="zh-CN"/>
          </w:rPr>
          <w:t xml:space="preserve"> </w:t>
        </w:r>
        <w:r>
          <w:rPr>
            <w:lang w:eastAsia="zh-CN"/>
          </w:rPr>
          <w:t xml:space="preserve">reference point is </w:t>
        </w:r>
      </w:ins>
      <w:ins w:id="54" w:author="[Ericsson] Wenliang Xu SA6#63" w:date="2024-09-23T20:40:00Z">
        <w:r w:rsidR="00E71601" w:rsidRPr="003167FF">
          <w:t>between the SEAL clients of two VAL UEs</w:t>
        </w:r>
      </w:ins>
      <w:ins w:id="55" w:author="[Ericsson] Wenliang Xu SA6#63" w:date="2024-09-23T20:41:00Z">
        <w:r w:rsidR="00E71601">
          <w:rPr>
            <w:rFonts w:hint="eastAsia"/>
            <w:lang w:eastAsia="zh-CN"/>
          </w:rPr>
          <w:t>.</w:t>
        </w:r>
      </w:ins>
      <w:ins w:id="56" w:author="[Ericsson] Wenliang Xu SA6#63" w:date="2024-09-23T20:40:00Z">
        <w:r w:rsidR="00E71601" w:rsidRPr="003167FF">
          <w:t xml:space="preserve"> </w:t>
        </w:r>
      </w:ins>
      <w:ins w:id="57" w:author="[Ericsson] Wenliang Xu SA6#63" w:date="2024-09-23T20:41:00Z">
        <w:r w:rsidR="00D0561C" w:rsidRPr="003167FF">
          <w:t>This reference point utilizes PC5 reference point as described in 3GPP TS 23.303 [</w:t>
        </w:r>
      </w:ins>
      <w:ins w:id="58" w:author="[Ericsson] Wenliang Xu SA6#63" w:date="2024-09-23T20:43:00Z">
        <w:r w:rsidR="008B7C12">
          <w:rPr>
            <w:rFonts w:hint="eastAsia"/>
            <w:lang w:eastAsia="zh-CN"/>
          </w:rPr>
          <w:t>TS23303</w:t>
        </w:r>
      </w:ins>
      <w:ins w:id="59" w:author="[Ericsson] Wenliang Xu SA6#63" w:date="2024-09-23T20:41:00Z">
        <w:r w:rsidR="00D0561C" w:rsidRPr="003167FF">
          <w:t>]</w:t>
        </w:r>
      </w:ins>
      <w:ins w:id="60" w:author="[Ericsson] Wenliang Xu SA6#63" w:date="2024-09-27T15:48:00Z">
        <w:r w:rsidR="00D57B31">
          <w:t xml:space="preserve"> or </w:t>
        </w:r>
        <w:r w:rsidR="00D57B31" w:rsidRPr="003167FF">
          <w:t>3GPP TS 23.30</w:t>
        </w:r>
        <w:r w:rsidR="00D57B31">
          <w:t>4</w:t>
        </w:r>
        <w:r w:rsidR="00D57B31" w:rsidRPr="003167FF">
          <w:t> [</w:t>
        </w:r>
        <w:r w:rsidR="00D57B31">
          <w:rPr>
            <w:rFonts w:hint="eastAsia"/>
            <w:lang w:eastAsia="zh-CN"/>
          </w:rPr>
          <w:t>TS2330</w:t>
        </w:r>
        <w:r w:rsidR="00D57B31">
          <w:rPr>
            <w:lang w:eastAsia="zh-CN"/>
          </w:rPr>
          <w:t>4</w:t>
        </w:r>
        <w:r w:rsidR="00D57B31" w:rsidRPr="003167FF">
          <w:t>]</w:t>
        </w:r>
      </w:ins>
      <w:ins w:id="61" w:author="[Ericsson] Wenliang Xu SA6#63" w:date="2024-09-23T20:41:00Z">
        <w:r w:rsidR="00D0561C" w:rsidRPr="003167FF">
          <w:t>.</w:t>
        </w:r>
      </w:ins>
      <w:ins w:id="62" w:author="[Ericsson] Wenliang Xu SA6#63" w:date="2024-09-23T18:21:00Z">
        <w:r w:rsidRPr="00F1125A">
          <w:rPr>
            <w:lang w:eastAsia="zh-CN"/>
          </w:rPr>
          <w:t xml:space="preserve"> It supports the user plane functionality of</w:t>
        </w:r>
        <w:r>
          <w:rPr>
            <w:lang w:eastAsia="zh-CN"/>
          </w:rPr>
          <w:t xml:space="preserve"> </w:t>
        </w:r>
        <w:proofErr w:type="spellStart"/>
        <w:r>
          <w:rPr>
            <w:lang w:eastAsia="zh-CN"/>
          </w:rPr>
          <w:t>transfering</w:t>
        </w:r>
        <w:proofErr w:type="spellEnd"/>
        <w:r>
          <w:rPr>
            <w:lang w:eastAsia="zh-CN"/>
          </w:rPr>
          <w:t xml:space="preserve"> data content and the signalling plane functionality of exchanging information for SEALDD service provisioning, control, reporting etc.</w:t>
        </w:r>
      </w:ins>
    </w:p>
    <w:p w14:paraId="346BD7F7" w14:textId="77777777" w:rsidR="00535C42" w:rsidRPr="00AB1260" w:rsidRDefault="00535C42" w:rsidP="00535C4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63" w:name="_Toc133484050"/>
      <w:bookmarkStart w:id="64" w:name="_Toc170684150"/>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0DAB86B" w14:textId="14351EF0" w:rsidR="00FC445D" w:rsidRDefault="00FC445D" w:rsidP="00FC445D">
      <w:pPr>
        <w:pStyle w:val="Heading4"/>
        <w:rPr>
          <w:ins w:id="65" w:author="[Ericsson] Wenliang Xu SA6#63" w:date="2024-09-23T18:22:00Z"/>
          <w:rFonts w:eastAsia="DengXian"/>
        </w:rPr>
      </w:pPr>
      <w:ins w:id="66" w:author="[Ericsson] Wenliang Xu SA6#63" w:date="2024-09-23T18:22:00Z">
        <w:r>
          <w:rPr>
            <w:rFonts w:eastAsia="DengXian"/>
          </w:rPr>
          <w:t>7.5.3.</w:t>
        </w:r>
        <w:r>
          <w:rPr>
            <w:rFonts w:eastAsia="DengXian" w:hint="eastAsia"/>
            <w:lang w:eastAsia="zh-CN"/>
          </w:rPr>
          <w:t>X</w:t>
        </w:r>
        <w:r>
          <w:rPr>
            <w:rFonts w:eastAsia="DengXian"/>
          </w:rPr>
          <w:tab/>
          <w:t>SEALDD-</w:t>
        </w:r>
        <w:r>
          <w:rPr>
            <w:rFonts w:eastAsia="DengXian" w:hint="eastAsia"/>
            <w:lang w:eastAsia="zh-CN"/>
          </w:rPr>
          <w:t>PC5</w:t>
        </w:r>
        <w:r>
          <w:rPr>
            <w:rFonts w:eastAsia="DengXian"/>
          </w:rPr>
          <w:t xml:space="preserve"> (Between </w:t>
        </w:r>
      </w:ins>
      <w:ins w:id="67" w:author="[Ericsson] Wenliang Xu SA6#63" w:date="2024-09-23T20:43:00Z">
        <w:r w:rsidR="00760760" w:rsidRPr="003167FF">
          <w:t>SEAL clients of two VAL UEs</w:t>
        </w:r>
      </w:ins>
      <w:ins w:id="68" w:author="[Ericsson] Wenliang Xu SA6#63" w:date="2024-09-23T18:22:00Z">
        <w:r>
          <w:rPr>
            <w:rFonts w:eastAsia="DengXian"/>
          </w:rPr>
          <w:t>)</w:t>
        </w:r>
        <w:bookmarkEnd w:id="63"/>
        <w:bookmarkEnd w:id="64"/>
      </w:ins>
    </w:p>
    <w:p w14:paraId="71E1C81F" w14:textId="5DE9908E" w:rsidR="00FC445D" w:rsidRDefault="00FC445D" w:rsidP="00FC445D">
      <w:pPr>
        <w:rPr>
          <w:ins w:id="69" w:author="[Ericsson] Wenliang Xu SA6#63" w:date="2024-09-23T18:22:00Z"/>
          <w:rFonts w:eastAsia="DengXian"/>
          <w:lang w:eastAsia="ko-KR"/>
        </w:rPr>
      </w:pPr>
      <w:ins w:id="70" w:author="[Ericsson] Wenliang Xu SA6#63" w:date="2024-09-23T18:22:00Z">
        <w:r>
          <w:rPr>
            <w:lang w:eastAsia="ko-KR"/>
          </w:rPr>
          <w:t>The following cardinality rules apply for the reference of SEALDD-</w:t>
        </w:r>
        <w:r w:rsidR="005D7FE0">
          <w:rPr>
            <w:rFonts w:hint="eastAsia"/>
            <w:lang w:eastAsia="zh-CN"/>
          </w:rPr>
          <w:t>PC5</w:t>
        </w:r>
        <w:r>
          <w:rPr>
            <w:lang w:eastAsia="ko-KR"/>
          </w:rPr>
          <w:t>:</w:t>
        </w:r>
      </w:ins>
    </w:p>
    <w:p w14:paraId="7DC732A3" w14:textId="0F8CB7EA" w:rsidR="00FC445D" w:rsidRPr="00885680" w:rsidRDefault="00FC445D" w:rsidP="00FC445D">
      <w:pPr>
        <w:pStyle w:val="B1"/>
        <w:rPr>
          <w:ins w:id="71" w:author="[Ericsson] Wenliang Xu SA6#63" w:date="2024-09-23T18:22:00Z"/>
        </w:rPr>
      </w:pPr>
      <w:ins w:id="72" w:author="[Ericsson] Wenliang Xu SA6#63" w:date="2024-09-23T18:22:00Z">
        <w:r>
          <w:rPr>
            <w:lang w:eastAsia="ko-KR"/>
          </w:rPr>
          <w:t>a)</w:t>
        </w:r>
        <w:r>
          <w:rPr>
            <w:lang w:eastAsia="ko-KR"/>
          </w:rPr>
          <w:tab/>
          <w:t xml:space="preserve">One SEALDD </w:t>
        </w:r>
      </w:ins>
      <w:ins w:id="73" w:author="[Ericsson] Wenliang Xu SA6#63" w:date="2024-09-23T20:43:00Z">
        <w:r w:rsidR="00296E81">
          <w:rPr>
            <w:rFonts w:hint="eastAsia"/>
            <w:lang w:eastAsia="zh-CN"/>
          </w:rPr>
          <w:t>client</w:t>
        </w:r>
      </w:ins>
      <w:ins w:id="74" w:author="[Ericsson] Wenliang Xu SA6#63" w:date="2024-09-23T18:22:00Z">
        <w:r>
          <w:rPr>
            <w:lang w:eastAsia="ko-KR"/>
          </w:rPr>
          <w:t xml:space="preserve"> may communicate with one or more SEALDD </w:t>
        </w:r>
      </w:ins>
      <w:ins w:id="75" w:author="[Ericsson] Wenliang Xu SA6#63" w:date="2024-09-23T20:43:00Z">
        <w:r w:rsidR="00296E81">
          <w:rPr>
            <w:rFonts w:hint="eastAsia"/>
            <w:lang w:eastAsia="zh-CN"/>
          </w:rPr>
          <w:t>client</w:t>
        </w:r>
      </w:ins>
      <w:ins w:id="76" w:author="[Ericsson] Wenliang Xu SA6#63" w:date="2024-09-23T18:22:00Z">
        <w:r>
          <w:rPr>
            <w:lang w:eastAsia="ko-KR"/>
          </w:rPr>
          <w:t>(s) concurrently.</w:t>
        </w:r>
      </w:ins>
    </w:p>
    <w:p w14:paraId="6ECA4C39" w14:textId="7EB61553" w:rsidR="00535C42" w:rsidRPr="00AB1260" w:rsidRDefault="00535C42" w:rsidP="00535C4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885DCB7" w14:textId="0238EF10" w:rsidR="00F51CDA" w:rsidRPr="005C591A" w:rsidRDefault="00F51CDA" w:rsidP="00F51CDA">
      <w:pPr>
        <w:pStyle w:val="Heading4"/>
        <w:rPr>
          <w:ins w:id="77" w:author="[Ericsson] Wenliang Xu SA6#63" w:date="2024-09-24T15:08:00Z"/>
        </w:rPr>
      </w:pPr>
      <w:ins w:id="78" w:author="[Ericsson] Wenliang Xu SA6#63" w:date="2024-09-24T15:08:00Z">
        <w:r w:rsidRPr="005C591A">
          <w:t>9.</w:t>
        </w:r>
      </w:ins>
      <w:ins w:id="79" w:author="[Ericsson] Wenliang Xu SA6#63" w:date="2024-09-27T15:50:00Z">
        <w:r w:rsidR="007244C9">
          <w:t>12</w:t>
        </w:r>
      </w:ins>
      <w:ins w:id="80" w:author="[Ericsson] Wenliang Xu SA6#63" w:date="2024-09-24T15:08:00Z">
        <w:r w:rsidRPr="005C591A">
          <w:t>.2.</w:t>
        </w:r>
        <w:r>
          <w:rPr>
            <w:rFonts w:hint="eastAsia"/>
            <w:lang w:eastAsia="zh-CN"/>
          </w:rPr>
          <w:t>x</w:t>
        </w:r>
        <w:r w:rsidRPr="005C591A">
          <w:tab/>
        </w:r>
        <w:r>
          <w:t xml:space="preserve">SEALDD enabled </w:t>
        </w:r>
        <w:r>
          <w:rPr>
            <w:lang w:val="en-US"/>
          </w:rPr>
          <w:t xml:space="preserve">UE-to-UE communication based on </w:t>
        </w:r>
        <w:proofErr w:type="gramStart"/>
        <w:r>
          <w:rPr>
            <w:lang w:val="en-US"/>
          </w:rPr>
          <w:t>policy</w:t>
        </w:r>
        <w:proofErr w:type="gramEnd"/>
      </w:ins>
    </w:p>
    <w:p w14:paraId="52713803" w14:textId="36266B74" w:rsidR="00F51CDA" w:rsidRDefault="00F51CDA" w:rsidP="00F51CDA">
      <w:pPr>
        <w:pStyle w:val="Heading5"/>
        <w:rPr>
          <w:ins w:id="81" w:author="[Ericsson] Wenliang Xu SA6#63" w:date="2024-09-24T15:08:00Z"/>
        </w:rPr>
      </w:pPr>
      <w:ins w:id="82" w:author="[Ericsson] Wenliang Xu SA6#63" w:date="2024-09-24T15:08:00Z">
        <w:r>
          <w:rPr>
            <w:rFonts w:hint="eastAsia"/>
            <w:lang w:val="en-US" w:eastAsia="zh-CN"/>
          </w:rPr>
          <w:t>9.</w:t>
        </w:r>
      </w:ins>
      <w:ins w:id="83" w:author="[Ericsson] Wenliang Xu SA6#63" w:date="2024-09-27T15:50:00Z">
        <w:r w:rsidR="007244C9">
          <w:rPr>
            <w:lang w:val="en-US" w:eastAsia="zh-CN"/>
          </w:rPr>
          <w:t>12</w:t>
        </w:r>
      </w:ins>
      <w:ins w:id="84" w:author="[Ericsson] Wenliang Xu SA6#63" w:date="2024-09-24T15:08:00Z">
        <w:r>
          <w:rPr>
            <w:rFonts w:hint="eastAsia"/>
            <w:lang w:val="en-US" w:eastAsia="zh-CN"/>
          </w:rPr>
          <w:t>.</w:t>
        </w:r>
        <w:proofErr w:type="gramStart"/>
        <w:r>
          <w:rPr>
            <w:rFonts w:hint="eastAsia"/>
            <w:lang w:val="en-US" w:eastAsia="zh-CN"/>
          </w:rPr>
          <w:t>2.x</w:t>
        </w:r>
        <w:r>
          <w:rPr>
            <w:lang w:val="en-US" w:eastAsia="zh-CN"/>
          </w:rPr>
          <w:t>.</w:t>
        </w:r>
        <w:proofErr w:type="gramEnd"/>
        <w:r>
          <w:rPr>
            <w:lang w:val="en-US" w:eastAsia="zh-CN"/>
          </w:rPr>
          <w:t>1</w:t>
        </w:r>
        <w:r>
          <w:tab/>
        </w:r>
        <w:r>
          <w:rPr>
            <w:lang w:eastAsia="zh-CN"/>
          </w:rPr>
          <w:t>General</w:t>
        </w:r>
      </w:ins>
    </w:p>
    <w:p w14:paraId="5C7EBBA1" w14:textId="77777777" w:rsidR="00F51CDA" w:rsidRDefault="00F51CDA" w:rsidP="00F51CDA">
      <w:pPr>
        <w:rPr>
          <w:ins w:id="85" w:author="[Ericsson] Wenliang Xu SA6#63" w:date="2024-09-24T15:08:00Z"/>
          <w:lang w:eastAsia="zh-CN"/>
        </w:rPr>
      </w:pPr>
      <w:ins w:id="86" w:author="[Ericsson] Wenliang Xu SA6#63" w:date="2024-09-24T15:08:00Z">
        <w:r>
          <w:rPr>
            <w:lang w:eastAsia="zh-CN"/>
          </w:rPr>
          <w:t xml:space="preserve">When two </w:t>
        </w:r>
        <w:r>
          <w:rPr>
            <w:rFonts w:hint="eastAsia"/>
            <w:lang w:eastAsia="zh-CN"/>
          </w:rPr>
          <w:t>VAL</w:t>
        </w:r>
        <w:r>
          <w:rPr>
            <w:lang w:eastAsia="zh-CN"/>
          </w:rPr>
          <w:t xml:space="preserve"> </w:t>
        </w:r>
        <w:r>
          <w:rPr>
            <w:rFonts w:hint="eastAsia"/>
            <w:lang w:eastAsia="zh-CN"/>
          </w:rPr>
          <w:t>UE</w:t>
        </w:r>
        <w:r>
          <w:rPr>
            <w:lang w:eastAsia="zh-CN"/>
          </w:rPr>
          <w:t>s need to communicate with each other for exchanging gaming/interactive data in XR service, they can use servers in the DN as data relay or communicate with each other directly.</w:t>
        </w:r>
      </w:ins>
    </w:p>
    <w:p w14:paraId="04F108F3" w14:textId="77777777" w:rsidR="00F51CDA" w:rsidRDefault="00F51CDA" w:rsidP="00F51CDA">
      <w:pPr>
        <w:pStyle w:val="NOTE"/>
        <w:rPr>
          <w:ins w:id="87" w:author="[Ericsson] Wenliang Xu SA6#63" w:date="2024-09-24T15:08:00Z"/>
          <w:lang w:val="en-US" w:eastAsia="zh-CN"/>
        </w:rPr>
      </w:pPr>
      <w:ins w:id="88" w:author="[Ericsson] Wenliang Xu SA6#63" w:date="2024-09-24T15:08:00Z">
        <w:r>
          <w:rPr>
            <w:rFonts w:hint="eastAsia"/>
            <w:lang w:val="en-US" w:eastAsia="zh-CN"/>
          </w:rPr>
          <w:t>NOTE</w:t>
        </w:r>
        <w:r>
          <w:rPr>
            <w:lang w:val="en-US" w:eastAsia="zh-CN"/>
          </w:rPr>
          <w:t> 1</w:t>
        </w:r>
        <w:r>
          <w:rPr>
            <w:rFonts w:hint="eastAsia"/>
            <w:lang w:val="en-US" w:eastAsia="zh-CN"/>
          </w:rPr>
          <w:t>:</w:t>
        </w:r>
        <w:r>
          <w:rPr>
            <w:lang w:val="en-US" w:eastAsia="zh-CN"/>
          </w:rPr>
          <w:tab/>
          <w:t xml:space="preserve">This solution is only applicable for the XR transmission scenario without involvement of VAL server. </w:t>
        </w:r>
        <w:r>
          <w:rPr>
            <w:rFonts w:hint="eastAsia"/>
            <w:lang w:val="en-US" w:eastAsia="zh-CN"/>
          </w:rPr>
          <w:t>As an example, XR gaming application client can support LAN-type of multi-player game mode without involvement of XR gaming server to process run-time game data.</w:t>
        </w:r>
      </w:ins>
    </w:p>
    <w:p w14:paraId="2DF1169D" w14:textId="77777777" w:rsidR="00F51CDA" w:rsidRDefault="00F51CDA" w:rsidP="00F51CDA">
      <w:pPr>
        <w:rPr>
          <w:ins w:id="89" w:author="[Ericsson] Wenliang Xu SA6#63" w:date="2024-09-24T15:08:00Z"/>
          <w:lang w:eastAsia="zh-CN"/>
        </w:rPr>
      </w:pPr>
      <w:proofErr w:type="gramStart"/>
      <w:ins w:id="90" w:author="[Ericsson] Wenliang Xu SA6#63" w:date="2024-09-24T15:08:00Z">
        <w:r>
          <w:rPr>
            <w:lang w:eastAsia="zh-CN"/>
          </w:rPr>
          <w:t>In order to</w:t>
        </w:r>
        <w:proofErr w:type="gramEnd"/>
        <w:r>
          <w:rPr>
            <w:lang w:eastAsia="zh-CN"/>
          </w:rPr>
          <w:t xml:space="preserve"> improve service experience (esp. for reducing service latency), SEALDD server monitors </w:t>
        </w:r>
        <w:r>
          <w:rPr>
            <w:rFonts w:hint="eastAsia"/>
            <w:lang w:eastAsia="zh-CN"/>
          </w:rPr>
          <w:t>distance</w:t>
        </w:r>
        <w:r>
          <w:rPr>
            <w:lang w:eastAsia="zh-CN"/>
          </w:rPr>
          <w:t xml:space="preserve"> of UEs involved in the XR communication. When SEALDD server finds that the two UEs are within direct communication range, the SEALDD server instructs the SEALDD clients to switch to direct communication mode. Such mode switch decision needs to take E2E communication performance into consideration. </w:t>
        </w:r>
      </w:ins>
    </w:p>
    <w:p w14:paraId="14FD51B1" w14:textId="77777777" w:rsidR="00F51CDA" w:rsidRDefault="00F51CDA" w:rsidP="00F51CDA">
      <w:pPr>
        <w:rPr>
          <w:ins w:id="91" w:author="[Ericsson] Wenliang Xu SA6#63" w:date="2024-09-24T15:08:00Z"/>
          <w:lang w:eastAsia="zh-CN"/>
        </w:rPr>
      </w:pPr>
      <w:ins w:id="92" w:author="[Ericsson] Wenliang Xu SA6#63" w:date="2024-09-24T15:08:00Z">
        <w:r>
          <w:rPr>
            <w:lang w:eastAsia="zh-CN"/>
          </w:rPr>
          <w:t xml:space="preserve">If the </w:t>
        </w:r>
        <w:r>
          <w:rPr>
            <w:rFonts w:hint="eastAsia"/>
            <w:lang w:eastAsia="zh-CN"/>
          </w:rPr>
          <w:t xml:space="preserve">UE-to-UE application </w:t>
        </w:r>
        <w:r>
          <w:rPr>
            <w:lang w:eastAsia="zh-CN"/>
          </w:rPr>
          <w:t>performance analytics result from ADAE shows the quality in off-network mode will be degr</w:t>
        </w:r>
        <w:r>
          <w:rPr>
            <w:rFonts w:hint="eastAsia"/>
            <w:lang w:eastAsia="zh-CN"/>
          </w:rPr>
          <w:t>a</w:t>
        </w:r>
        <w:r>
          <w:rPr>
            <w:lang w:eastAsia="zh-CN"/>
          </w:rPr>
          <w:t>ded and the quality in on-network mode is estimated to be good, or vice versa, the mode switch is done in SEALDD layer.</w:t>
        </w:r>
      </w:ins>
    </w:p>
    <w:p w14:paraId="55339FCF" w14:textId="77777777" w:rsidR="00F51CDA" w:rsidRDefault="00F51CDA" w:rsidP="00F51CDA">
      <w:pPr>
        <w:pStyle w:val="NO"/>
        <w:rPr>
          <w:ins w:id="93" w:author="[Ericsson] Wenliang Xu SA6#63" w:date="2024-09-24T15:08:00Z"/>
          <w:lang w:val="en-US" w:eastAsia="zh-CN"/>
        </w:rPr>
      </w:pPr>
      <w:ins w:id="94" w:author="[Ericsson] Wenliang Xu SA6#63" w:date="2024-09-24T15:08:00Z">
        <w:r>
          <w:rPr>
            <w:rFonts w:hint="eastAsia"/>
            <w:lang w:val="en-US" w:eastAsia="zh-CN"/>
          </w:rPr>
          <w:t>NOTE</w:t>
        </w:r>
        <w:r>
          <w:rPr>
            <w:lang w:val="en-US" w:eastAsia="zh-CN"/>
          </w:rPr>
          <w:t> 2</w:t>
        </w:r>
        <w:r>
          <w:rPr>
            <w:rFonts w:hint="eastAsia"/>
            <w:lang w:val="en-US" w:eastAsia="zh-CN"/>
          </w:rPr>
          <w:t>:</w:t>
        </w:r>
        <w:r>
          <w:rPr>
            <w:lang w:val="en-US" w:eastAsia="zh-CN"/>
          </w:rPr>
          <w:tab/>
        </w:r>
        <w:r>
          <w:rPr>
            <w:rFonts w:hint="eastAsia"/>
            <w:lang w:val="en-US" w:eastAsia="zh-CN"/>
          </w:rPr>
          <w:t xml:space="preserve">For the same XR application </w:t>
        </w:r>
        <w:r>
          <w:rPr>
            <w:lang w:val="en-US" w:eastAsia="zh-CN"/>
          </w:rPr>
          <w:t>service</w:t>
        </w:r>
        <w:r>
          <w:rPr>
            <w:rFonts w:hint="eastAsia"/>
            <w:lang w:val="en-US" w:eastAsia="zh-CN"/>
          </w:rPr>
          <w:t>, all XR traffic flows are transmitted via either off-network or on-network between UEs.</w:t>
        </w:r>
      </w:ins>
    </w:p>
    <w:p w14:paraId="38869DFE" w14:textId="3CB477F3" w:rsidR="00F51CDA" w:rsidRDefault="00F51CDA" w:rsidP="00F51CDA">
      <w:pPr>
        <w:pStyle w:val="Heading5"/>
        <w:rPr>
          <w:ins w:id="95" w:author="[Ericsson] Wenliang Xu SA6#63" w:date="2024-09-24T15:08:00Z"/>
          <w:lang w:val="en-US"/>
        </w:rPr>
      </w:pPr>
      <w:ins w:id="96" w:author="[Ericsson] Wenliang Xu SA6#63" w:date="2024-09-24T15:08:00Z">
        <w:r>
          <w:rPr>
            <w:rFonts w:hint="eastAsia"/>
            <w:lang w:val="en-US" w:eastAsia="zh-CN"/>
          </w:rPr>
          <w:t>9.</w:t>
        </w:r>
      </w:ins>
      <w:ins w:id="97" w:author="[Ericsson] Wenliang Xu SA6#63" w:date="2024-09-27T15:50:00Z">
        <w:r w:rsidR="007244C9">
          <w:rPr>
            <w:lang w:val="en-US" w:eastAsia="zh-CN"/>
          </w:rPr>
          <w:t>12</w:t>
        </w:r>
      </w:ins>
      <w:ins w:id="98" w:author="[Ericsson] Wenliang Xu SA6#63" w:date="2024-09-24T15:08:00Z">
        <w:r>
          <w:rPr>
            <w:rFonts w:hint="eastAsia"/>
            <w:lang w:val="en-US" w:eastAsia="zh-CN"/>
          </w:rPr>
          <w:t>.</w:t>
        </w:r>
        <w:proofErr w:type="gramStart"/>
        <w:r>
          <w:rPr>
            <w:rFonts w:hint="eastAsia"/>
            <w:lang w:val="en-US" w:eastAsia="zh-CN"/>
          </w:rPr>
          <w:t>2.x</w:t>
        </w:r>
        <w:r>
          <w:rPr>
            <w:lang w:val="en-US" w:eastAsia="zh-CN"/>
          </w:rPr>
          <w:t>.</w:t>
        </w:r>
        <w:proofErr w:type="gramEnd"/>
        <w:r>
          <w:rPr>
            <w:rFonts w:hint="eastAsia"/>
            <w:lang w:val="en-US" w:eastAsia="zh-CN"/>
          </w:rPr>
          <w:t>2</w:t>
        </w:r>
        <w:r>
          <w:rPr>
            <w:lang w:val="en-US"/>
          </w:rPr>
          <w:tab/>
        </w:r>
        <w:r>
          <w:t xml:space="preserve">SEALDD enabled </w:t>
        </w:r>
        <w:r>
          <w:rPr>
            <w:lang w:val="en-US"/>
          </w:rPr>
          <w:t>UE-to-UE communication</w:t>
        </w:r>
      </w:ins>
    </w:p>
    <w:p w14:paraId="1F67F24A" w14:textId="77777777" w:rsidR="00F51CDA" w:rsidRDefault="00F51CDA" w:rsidP="00F51CDA">
      <w:pPr>
        <w:rPr>
          <w:ins w:id="99" w:author="[Ericsson] Wenliang Xu SA6#63" w:date="2024-09-24T15:08:00Z"/>
        </w:rPr>
      </w:pPr>
      <w:ins w:id="100" w:author="[Ericsson] Wenliang Xu SA6#63" w:date="2024-09-24T15:08:00Z">
        <w:r>
          <w:t>The SEALDD servers has Data Delivery (DD) policy being provisioned</w:t>
        </w:r>
        <w:r>
          <w:rPr>
            <w:rFonts w:hint="eastAsia"/>
            <w:lang w:val="en-US" w:eastAsia="zh-CN"/>
          </w:rPr>
          <w:t xml:space="preserve"> for UE-to-UE communication</w:t>
        </w:r>
        <w:r>
          <w:t xml:space="preserve">. </w:t>
        </w:r>
        <w:r>
          <w:rPr>
            <w:rFonts w:hint="eastAsia"/>
            <w:lang w:eastAsia="zh-CN"/>
          </w:rPr>
          <w:t>T</w:t>
        </w:r>
        <w:r>
          <w:rPr>
            <w:lang w:val="en-US" w:eastAsia="zh-CN"/>
          </w:rPr>
          <w:t xml:space="preserve">he DD policy is enforced by the SEALDD server to </w:t>
        </w:r>
        <w:r>
          <w:rPr>
            <w:rFonts w:hint="eastAsia"/>
            <w:lang w:val="en-US" w:eastAsia="zh-CN"/>
          </w:rPr>
          <w:t>switch</w:t>
        </w:r>
        <w:r>
          <w:rPr>
            <w:lang w:val="en-US" w:eastAsia="zh-CN"/>
          </w:rPr>
          <w:t xml:space="preserve"> the SEALDD connection</w:t>
        </w:r>
        <w:r>
          <w:rPr>
            <w:rFonts w:hint="eastAsia"/>
            <w:lang w:val="en-US" w:eastAsia="zh-CN"/>
          </w:rPr>
          <w:t xml:space="preserve"> for UE-to-UE communication (either direct or indirect)</w:t>
        </w:r>
        <w:r>
          <w:rPr>
            <w:lang w:val="en-US" w:eastAsia="zh-CN"/>
          </w:rPr>
          <w:t>.</w:t>
        </w:r>
        <w:r>
          <w:t xml:space="preserve"> </w:t>
        </w:r>
      </w:ins>
    </w:p>
    <w:p w14:paraId="71C6D2A0" w14:textId="77777777" w:rsidR="00F51CDA" w:rsidRDefault="00F51CDA" w:rsidP="00F51CDA">
      <w:pPr>
        <w:rPr>
          <w:ins w:id="101" w:author="[Ericsson] Wenliang Xu SA6#63" w:date="2024-09-24T15:08:00Z"/>
        </w:rPr>
      </w:pPr>
      <w:ins w:id="102" w:author="[Ericsson] Wenliang Xu SA6#63" w:date="2024-09-24T15:08:00Z">
        <w:r>
          <w:t xml:space="preserve">Pre-conditions: </w:t>
        </w:r>
      </w:ins>
    </w:p>
    <w:p w14:paraId="738B4AD8" w14:textId="77777777" w:rsidR="00F51CDA" w:rsidRDefault="00F51CDA" w:rsidP="00F51CDA">
      <w:pPr>
        <w:pStyle w:val="B1"/>
        <w:numPr>
          <w:ilvl w:val="0"/>
          <w:numId w:val="32"/>
        </w:numPr>
        <w:contextualSpacing/>
        <w:rPr>
          <w:ins w:id="103" w:author="[Ericsson] Wenliang Xu SA6#63" w:date="2024-09-24T15:08:00Z"/>
          <w:lang w:val="en-US"/>
        </w:rPr>
      </w:pPr>
      <w:ins w:id="104" w:author="[Ericsson] Wenliang Xu SA6#63" w:date="2024-09-24T15:08:00Z">
        <w:r>
          <w:rPr>
            <w:lang w:val="en-US"/>
          </w:rPr>
          <w:t>The SEALDD server has DD policies available.</w:t>
        </w:r>
      </w:ins>
    </w:p>
    <w:p w14:paraId="41C33116" w14:textId="77777777" w:rsidR="00F51CDA" w:rsidRDefault="00F51CDA" w:rsidP="00F51CDA">
      <w:pPr>
        <w:pStyle w:val="B1"/>
        <w:numPr>
          <w:ilvl w:val="0"/>
          <w:numId w:val="32"/>
        </w:numPr>
        <w:contextualSpacing/>
        <w:rPr>
          <w:ins w:id="105" w:author="[Ericsson] Wenliang Xu SA6#63" w:date="2024-09-24T15:08:00Z"/>
          <w:lang w:val="en-US"/>
        </w:rPr>
      </w:pPr>
      <w:ins w:id="106" w:author="[Ericsson] Wenliang Xu SA6#63" w:date="2024-09-24T15:08:00Z">
        <w:r>
          <w:rPr>
            <w:lang w:val="en-US" w:eastAsia="zh-CN"/>
          </w:rPr>
          <w:t xml:space="preserve">The SEALDD clients in UE1 and UE2 has discovered the same SEALDD server. </w:t>
        </w:r>
      </w:ins>
    </w:p>
    <w:p w14:paraId="783EF321" w14:textId="77777777" w:rsidR="00F51CDA" w:rsidRDefault="00F51CDA" w:rsidP="00F51CDA">
      <w:pPr>
        <w:pStyle w:val="TH"/>
        <w:rPr>
          <w:ins w:id="107" w:author="[Ericsson] Wenliang Xu SA6#63" w:date="2024-09-24T15:08:00Z"/>
        </w:rPr>
      </w:pPr>
      <w:ins w:id="108" w:author="[Ericsson] Wenliang Xu SA6#63" w:date="2024-09-24T15:08:00Z">
        <w:r>
          <w:object w:dxaOrig="8430" w:dyaOrig="8060" w14:anchorId="0C7A3D14">
            <v:shape id="_x0000_i1028" type="#_x0000_t75" style="width:421.5pt;height:402.75pt" o:ole="">
              <v:imagedata r:id="rId19" o:title=""/>
            </v:shape>
            <o:OLEObject Type="Embed" ProgID="Visio.Drawing.11" ShapeID="_x0000_i1028" DrawAspect="Content" ObjectID="_1789896262" r:id="rId20"/>
          </w:object>
        </w:r>
      </w:ins>
    </w:p>
    <w:p w14:paraId="22022689" w14:textId="24A6651C" w:rsidR="00F51CDA" w:rsidRDefault="00F51CDA" w:rsidP="00F51CDA">
      <w:pPr>
        <w:pStyle w:val="TF"/>
        <w:rPr>
          <w:ins w:id="109" w:author="[Ericsson] Wenliang Xu SA6#63" w:date="2024-09-24T15:08:00Z"/>
          <w:lang w:val="en-US"/>
        </w:rPr>
      </w:pPr>
      <w:ins w:id="110" w:author="[Ericsson] Wenliang Xu SA6#63" w:date="2024-09-24T15:08:00Z">
        <w:r>
          <w:rPr>
            <w:lang w:val="en-US"/>
          </w:rPr>
          <w:t>Figure </w:t>
        </w:r>
      </w:ins>
      <w:ins w:id="111" w:author="[Ericsson] Wenliang Xu SA6#63" w:date="2024-09-27T15:51:00Z">
        <w:r w:rsidR="007244C9">
          <w:rPr>
            <w:lang w:val="en-US" w:eastAsia="zh-CN"/>
          </w:rPr>
          <w:t>9</w:t>
        </w:r>
      </w:ins>
      <w:ins w:id="112" w:author="[Ericsson] Wenliang Xu SA6#63" w:date="2024-09-24T15:08:00Z">
        <w:r>
          <w:rPr>
            <w:lang w:val="en-US"/>
          </w:rPr>
          <w:t>.</w:t>
        </w:r>
        <w:r>
          <w:rPr>
            <w:rFonts w:hint="eastAsia"/>
            <w:lang w:val="en-US" w:eastAsia="zh-CN"/>
          </w:rPr>
          <w:t>1</w:t>
        </w:r>
      </w:ins>
      <w:ins w:id="113" w:author="[Ericsson] Wenliang Xu SA6#63" w:date="2024-09-27T15:51:00Z">
        <w:r w:rsidR="007244C9">
          <w:rPr>
            <w:lang w:val="en-US" w:eastAsia="zh-CN"/>
          </w:rPr>
          <w:t>2</w:t>
        </w:r>
      </w:ins>
      <w:ins w:id="114" w:author="[Ericsson] Wenliang Xu SA6#63" w:date="2024-09-24T15:08:00Z">
        <w:r>
          <w:rPr>
            <w:lang w:val="en-US"/>
          </w:rPr>
          <w:t>.2.</w:t>
        </w:r>
      </w:ins>
      <w:ins w:id="115" w:author="[Ericsson] Wenliang Xu SA6#63" w:date="2024-09-27T15:51:00Z">
        <w:r w:rsidR="007244C9">
          <w:rPr>
            <w:lang w:val="en-US"/>
          </w:rPr>
          <w:t>x.</w:t>
        </w:r>
      </w:ins>
      <w:ins w:id="116" w:author="[Ericsson] Wenliang Xu SA6#63" w:date="2024-09-24T15:08:00Z">
        <w:r>
          <w:rPr>
            <w:rFonts w:hint="eastAsia"/>
            <w:lang w:val="en-US" w:eastAsia="zh-CN"/>
          </w:rPr>
          <w:t>2</w:t>
        </w:r>
        <w:r>
          <w:rPr>
            <w:lang w:val="en-US"/>
          </w:rPr>
          <w:t xml:space="preserve">-1: Policy enforced by SEALDD server for connectivity between two </w:t>
        </w:r>
        <w:proofErr w:type="gramStart"/>
        <w:r>
          <w:rPr>
            <w:lang w:val="en-US"/>
          </w:rPr>
          <w:t>UEs</w:t>
        </w:r>
        <w:proofErr w:type="gramEnd"/>
      </w:ins>
    </w:p>
    <w:p w14:paraId="478D1ED3" w14:textId="77777777" w:rsidR="00F51CDA" w:rsidRDefault="00F51CDA" w:rsidP="00F51CDA">
      <w:pPr>
        <w:pStyle w:val="B1"/>
        <w:rPr>
          <w:ins w:id="117" w:author="[Ericsson] Wenliang Xu SA6#63" w:date="2024-09-24T15:08:00Z"/>
          <w:lang w:val="en-US" w:eastAsia="zh-CN"/>
        </w:rPr>
      </w:pPr>
      <w:ins w:id="118" w:author="[Ericsson] Wenliang Xu SA6#63" w:date="2024-09-24T15:08:00Z">
        <w:r>
          <w:rPr>
            <w:lang w:val="en-US"/>
          </w:rPr>
          <w:t>1</w:t>
        </w:r>
        <w:r>
          <w:rPr>
            <w:rFonts w:hint="eastAsia"/>
            <w:lang w:val="en-US" w:eastAsia="zh-CN"/>
          </w:rPr>
          <w:t>a</w:t>
        </w:r>
        <w:r>
          <w:rPr>
            <w:lang w:val="en-US"/>
          </w:rPr>
          <w:t>.</w:t>
        </w:r>
        <w:r>
          <w:rPr>
            <w:lang w:val="en-US"/>
          </w:rPr>
          <w:tab/>
        </w:r>
        <w:r>
          <w:rPr>
            <w:rFonts w:hint="eastAsia"/>
            <w:lang w:val="en-US" w:eastAsia="zh-CN"/>
          </w:rPr>
          <w:t>The UE-to-UE communication is established between UE 1 and UE 2 via SEALDD client.</w:t>
        </w:r>
      </w:ins>
    </w:p>
    <w:p w14:paraId="0BE46251" w14:textId="77777777" w:rsidR="00F51CDA" w:rsidRDefault="00F51CDA" w:rsidP="00F51CDA">
      <w:pPr>
        <w:pStyle w:val="B1"/>
        <w:rPr>
          <w:ins w:id="119" w:author="[Ericsson] Wenliang Xu SA6#63" w:date="2024-09-24T15:08:00Z"/>
          <w:lang w:val="en-US"/>
        </w:rPr>
      </w:pPr>
      <w:ins w:id="120" w:author="[Ericsson] Wenliang Xu SA6#63" w:date="2024-09-24T15:08:00Z">
        <w:r>
          <w:rPr>
            <w:rFonts w:hint="eastAsia"/>
            <w:lang w:val="en-US" w:eastAsia="zh-CN"/>
          </w:rPr>
          <w:t>1b.</w:t>
        </w:r>
        <w:r>
          <w:rPr>
            <w:lang w:val="en-US" w:eastAsia="zh-CN"/>
          </w:rPr>
          <w:tab/>
        </w:r>
        <w:r>
          <w:rPr>
            <w:rFonts w:hint="eastAsia"/>
            <w:lang w:val="en-US" w:eastAsia="zh-CN"/>
          </w:rPr>
          <w:t xml:space="preserve">The SEALDD client in UE1/2 informs the SEALDD server about the </w:t>
        </w:r>
        <w:r>
          <w:rPr>
            <w:lang w:val="en-US" w:eastAsia="zh-CN"/>
          </w:rPr>
          <w:t>establishment</w:t>
        </w:r>
        <w:r>
          <w:rPr>
            <w:rFonts w:hint="eastAsia"/>
            <w:lang w:val="en-US" w:eastAsia="zh-CN"/>
          </w:rPr>
          <w:t xml:space="preserve"> of direct </w:t>
        </w:r>
        <w:r>
          <w:rPr>
            <w:lang w:val="en-US"/>
          </w:rPr>
          <w:t>SEALDD communication</w:t>
        </w:r>
        <w:r>
          <w:rPr>
            <w:rFonts w:hint="eastAsia"/>
            <w:lang w:val="en-US" w:eastAsia="zh-CN"/>
          </w:rPr>
          <w:t>.</w:t>
        </w:r>
        <w:r>
          <w:rPr>
            <w:lang w:val="en-US"/>
          </w:rPr>
          <w:t xml:space="preserve"> </w:t>
        </w:r>
      </w:ins>
    </w:p>
    <w:p w14:paraId="539C72D9" w14:textId="6BF8A88E" w:rsidR="00F51CDA" w:rsidRDefault="00F51CDA" w:rsidP="00F51CDA">
      <w:pPr>
        <w:pStyle w:val="B1"/>
        <w:rPr>
          <w:ins w:id="121" w:author="[Ericsson] Wenliang Xu SA6#63" w:date="2024-09-24T15:08:00Z"/>
          <w:lang w:val="en-US"/>
        </w:rPr>
      </w:pPr>
      <w:ins w:id="122" w:author="[Ericsson] Wenliang Xu SA6#63" w:date="2024-09-24T15:08:00Z">
        <w:r>
          <w:rPr>
            <w:lang w:val="en-US"/>
          </w:rPr>
          <w:t>2.</w:t>
        </w:r>
        <w:r>
          <w:rPr>
            <w:lang w:val="en-US"/>
          </w:rPr>
          <w:tab/>
        </w:r>
        <w:r>
          <w:rPr>
            <w:rFonts w:hint="eastAsia"/>
            <w:lang w:val="en-US" w:eastAsia="zh-CN"/>
          </w:rPr>
          <w:t>Based on SEALDD UE-to-UE policy, t</w:t>
        </w:r>
        <w:r>
          <w:rPr>
            <w:lang w:val="en-US"/>
          </w:rPr>
          <w:t xml:space="preserve">he SEALDD server requests 3GPP CN </w:t>
        </w:r>
        <w:r>
          <w:rPr>
            <w:rFonts w:hint="eastAsia"/>
            <w:lang w:val="en-US" w:eastAsia="zh-CN"/>
          </w:rPr>
          <w:t xml:space="preserve">(NWDAF/NEF) </w:t>
        </w:r>
        <w:r>
          <w:rPr>
            <w:lang w:val="en-US"/>
          </w:rPr>
          <w:t xml:space="preserve">for UE relative proximity analytics for UE1 and UE2, </w:t>
        </w:r>
        <w:r>
          <w:rPr>
            <w:rFonts w:hint="eastAsia"/>
            <w:lang w:val="en-US" w:eastAsia="zh-CN"/>
          </w:rPr>
          <w:t>requests 3GPP CN (GMLC/NEF) for SL/Ranging service exposure about the r</w:t>
        </w:r>
        <w:r>
          <w:rPr>
            <w:lang w:eastAsia="zh-CN"/>
          </w:rPr>
          <w:t>elative locations or distances and directions related to the UE</w:t>
        </w:r>
        <w:r>
          <w:rPr>
            <w:rFonts w:hint="eastAsia"/>
            <w:lang w:eastAsia="zh-CN"/>
          </w:rPr>
          <w:t>1 and UE2</w:t>
        </w:r>
        <w:r>
          <w:rPr>
            <w:lang w:eastAsia="zh-CN"/>
          </w:rPr>
          <w:t xml:space="preserve">, </w:t>
        </w:r>
        <w:r>
          <w:rPr>
            <w:lang w:val="en-US"/>
          </w:rPr>
          <w:t xml:space="preserve">and requests ADAES for UE-to-UE </w:t>
        </w:r>
        <w:r>
          <w:rPr>
            <w:rFonts w:hint="eastAsia"/>
            <w:lang w:val="en-US" w:eastAsia="zh-CN"/>
          </w:rPr>
          <w:t xml:space="preserve">application </w:t>
        </w:r>
        <w:r>
          <w:rPr>
            <w:lang w:val="en-US" w:eastAsia="zh-CN"/>
          </w:rPr>
          <w:t>performance</w:t>
        </w:r>
        <w:r>
          <w:rPr>
            <w:rFonts w:hint="eastAsia"/>
            <w:lang w:val="en-US" w:eastAsia="zh-CN"/>
          </w:rPr>
          <w:t xml:space="preserve"> </w:t>
        </w:r>
        <w:r>
          <w:rPr>
            <w:lang w:val="en-US"/>
          </w:rPr>
          <w:t>analytics</w:t>
        </w:r>
        <w:r>
          <w:rPr>
            <w:rFonts w:hint="eastAsia"/>
            <w:lang w:val="en-US" w:eastAsia="zh-CN"/>
          </w:rPr>
          <w:t xml:space="preserve"> as described in 3GPP TS 23.436 </w:t>
        </w:r>
      </w:ins>
      <w:ins w:id="123" w:author="[Ericsson] Wenliang Xu SA6#63" w:date="2024-09-27T15:50:00Z">
        <w:r w:rsidR="00730B12">
          <w:rPr>
            <w:lang w:val="en-US" w:eastAsia="zh-CN"/>
          </w:rPr>
          <w:t>[</w:t>
        </w:r>
        <w:r w:rsidR="00A275E8">
          <w:rPr>
            <w:lang w:val="en-US" w:eastAsia="zh-CN"/>
          </w:rPr>
          <w:t>13</w:t>
        </w:r>
        <w:r w:rsidR="00730B12">
          <w:rPr>
            <w:lang w:val="en-US" w:eastAsia="zh-CN"/>
          </w:rPr>
          <w:t xml:space="preserve">] </w:t>
        </w:r>
      </w:ins>
      <w:ins w:id="124" w:author="[Ericsson] Wenliang Xu SA6#63" w:date="2024-09-24T15:08:00Z">
        <w:r>
          <w:rPr>
            <w:rFonts w:hint="eastAsia"/>
            <w:lang w:val="en-US" w:eastAsia="zh-CN"/>
          </w:rPr>
          <w:t>clause 8.4</w:t>
        </w:r>
        <w:r>
          <w:rPr>
            <w:lang w:val="en-US" w:eastAsia="zh-CN"/>
          </w:rPr>
          <w:t xml:space="preserve">, requests NWDAF/NEF for </w:t>
        </w:r>
        <w:r>
          <w:t>QoS Sustainability Analytics and Service Experience Analytics for UEs</w:t>
        </w:r>
        <w:r>
          <w:rPr>
            <w:lang w:val="en-US" w:eastAsia="zh-CN"/>
          </w:rPr>
          <w:t xml:space="preserve"> and/or requests PCF/NEF for QoS monitoring</w:t>
        </w:r>
        <w:r>
          <w:rPr>
            <w:lang w:val="en-US"/>
          </w:rPr>
          <w:t xml:space="preserve">. </w:t>
        </w:r>
      </w:ins>
    </w:p>
    <w:p w14:paraId="33EEDC3A" w14:textId="77777777" w:rsidR="00F51CDA" w:rsidRDefault="00F51CDA" w:rsidP="00F51CDA">
      <w:pPr>
        <w:pStyle w:val="EditorsNote"/>
        <w:rPr>
          <w:ins w:id="125" w:author="[Ericsson] Wenliang Xu SA6#63" w:date="2024-09-24T15:08:00Z"/>
          <w:lang w:eastAsia="zh-CN"/>
        </w:rPr>
      </w:pPr>
      <w:ins w:id="126" w:author="[Ericsson] Wenliang Xu SA6#63" w:date="2024-09-24T15:08:00Z">
        <w:r>
          <w:t>Editor</w:t>
        </w:r>
        <w:r w:rsidRPr="00705FC7">
          <w:t>'</w:t>
        </w:r>
        <w:r>
          <w:t>s note</w:t>
        </w:r>
        <w:r>
          <w:rPr>
            <w:lang w:eastAsia="zh-CN"/>
          </w:rPr>
          <w:t>:</w:t>
        </w:r>
        <w:r>
          <w:rPr>
            <w:lang w:eastAsia="zh-CN"/>
          </w:rPr>
          <w:tab/>
        </w:r>
        <w:r>
          <w:rPr>
            <w:rFonts w:hint="eastAsia"/>
            <w:lang w:eastAsia="zh-CN"/>
          </w:rPr>
          <w:t>Whether</w:t>
        </w:r>
        <w:r>
          <w:rPr>
            <w:lang w:eastAsia="zh-CN"/>
          </w:rPr>
          <w:t xml:space="preserve"> SA2 provided services can support UE-to-UE communication analytics </w:t>
        </w:r>
        <w:r>
          <w:rPr>
            <w:rFonts w:hint="eastAsia"/>
            <w:lang w:eastAsia="zh-CN"/>
          </w:rPr>
          <w:t>is FFS</w:t>
        </w:r>
        <w:r>
          <w:rPr>
            <w:lang w:eastAsia="zh-CN"/>
          </w:rPr>
          <w:t xml:space="preserve">. </w:t>
        </w:r>
        <w:r>
          <w:rPr>
            <w:rFonts w:hint="eastAsia"/>
            <w:lang w:eastAsia="zh-CN"/>
          </w:rPr>
          <w:t xml:space="preserve">Whether </w:t>
        </w:r>
        <w:r>
          <w:rPr>
            <w:lang w:eastAsia="zh-CN"/>
          </w:rPr>
          <w:t xml:space="preserve">ADAES supports off-network communication analytics </w:t>
        </w:r>
        <w:r>
          <w:rPr>
            <w:rFonts w:hint="eastAsia"/>
            <w:lang w:eastAsia="zh-CN"/>
          </w:rPr>
          <w:t>is FFS</w:t>
        </w:r>
        <w:r>
          <w:rPr>
            <w:lang w:eastAsia="zh-CN"/>
          </w:rPr>
          <w:t>.</w:t>
        </w:r>
      </w:ins>
    </w:p>
    <w:p w14:paraId="6D837E66" w14:textId="12F8B267" w:rsidR="00F51CDA" w:rsidRDefault="00F51CDA" w:rsidP="00F51CDA">
      <w:pPr>
        <w:pStyle w:val="EditorsNote"/>
        <w:rPr>
          <w:ins w:id="127" w:author="[Ericsson] Wenliang Xu SA6#63" w:date="2024-09-24T15:08:00Z"/>
          <w:lang w:eastAsia="zh-CN"/>
        </w:rPr>
      </w:pPr>
      <w:ins w:id="128" w:author="[Ericsson] Wenliang Xu SA6#63" w:date="2024-09-24T15:08:00Z">
        <w:r>
          <w:t>Editor</w:t>
        </w:r>
        <w:r w:rsidRPr="00705FC7">
          <w:t>'</w:t>
        </w:r>
        <w:r>
          <w:t>s note</w:t>
        </w:r>
        <w:r>
          <w:rPr>
            <w:lang w:eastAsia="zh-CN"/>
          </w:rPr>
          <w:t>:  For the switch between direct mode and indirect mode, it is FFS whether UE can trigger such an actio</w:t>
        </w:r>
      </w:ins>
      <w:ins w:id="129" w:author="[Ericsson] Wenliang Xu SA6#63" w:date="2024-09-24T15:11:00Z">
        <w:r w:rsidR="00051BB5">
          <w:rPr>
            <w:rFonts w:hint="eastAsia"/>
            <w:lang w:eastAsia="zh-CN"/>
          </w:rPr>
          <w:t>n</w:t>
        </w:r>
      </w:ins>
      <w:ins w:id="130" w:author="[Ericsson] Wenliang Xu SA6#63" w:date="2024-09-24T15:08:00Z">
        <w:r>
          <w:rPr>
            <w:lang w:eastAsia="zh-CN"/>
          </w:rPr>
          <w:t>.</w:t>
        </w:r>
      </w:ins>
    </w:p>
    <w:p w14:paraId="68950D62" w14:textId="77777777" w:rsidR="00F51CDA" w:rsidRDefault="00F51CDA" w:rsidP="00F51CDA">
      <w:pPr>
        <w:pStyle w:val="B1"/>
        <w:rPr>
          <w:ins w:id="131" w:author="[Ericsson] Wenliang Xu SA6#63" w:date="2024-09-24T15:08:00Z"/>
          <w:lang w:val="en-US" w:eastAsia="zh-CN"/>
        </w:rPr>
      </w:pPr>
      <w:ins w:id="132" w:author="[Ericsson] Wenliang Xu SA6#63" w:date="2024-09-24T15:08:00Z">
        <w:r>
          <w:rPr>
            <w:lang w:val="en-US"/>
          </w:rPr>
          <w:t>3.</w:t>
        </w:r>
        <w:r>
          <w:rPr>
            <w:lang w:val="en-US"/>
          </w:rPr>
          <w:tab/>
          <w:t xml:space="preserve">According to the SEALDD </w:t>
        </w:r>
        <w:r>
          <w:rPr>
            <w:lang w:eastAsia="zh-CN"/>
          </w:rPr>
          <w:t>UE-to-UE policy,</w:t>
        </w:r>
        <w:r>
          <w:rPr>
            <w:lang w:val="en-US"/>
          </w:rPr>
          <w:t xml:space="preserve"> if relative proximity analytics result shows that both UEs are not in vicinity to each other (distance between UEs &gt; proximity threshold in UE-to-UE policy), </w:t>
        </w:r>
        <w:r>
          <w:rPr>
            <w:rFonts w:hint="eastAsia"/>
            <w:lang w:val="en-US" w:eastAsia="zh-CN"/>
          </w:rPr>
          <w:t>and/</w:t>
        </w:r>
        <w:r>
          <w:rPr>
            <w:lang w:val="en-US"/>
          </w:rPr>
          <w:t>or the QoS/</w:t>
        </w:r>
        <w:proofErr w:type="spellStart"/>
        <w:r>
          <w:rPr>
            <w:lang w:val="en-US"/>
          </w:rPr>
          <w:t>QoE</w:t>
        </w:r>
        <w:proofErr w:type="spellEnd"/>
        <w:r>
          <w:rPr>
            <w:lang w:val="en-US"/>
          </w:rPr>
          <w:t xml:space="preserve"> for UE-to-UE direct communication analytics result is no so good (e.g. PLR in analytics report &gt; PLR threshold in UE-to-UE policy), the SEALDD continues with step 4 for indirect communication preparation</w:t>
        </w:r>
        <w:r>
          <w:rPr>
            <w:rFonts w:hint="eastAsia"/>
            <w:lang w:val="en-US" w:eastAsia="zh-CN"/>
          </w:rPr>
          <w:t>; otherwise, the SEALDD keeps monitoring (as described in step 2) for the two UEs.</w:t>
        </w:r>
      </w:ins>
    </w:p>
    <w:p w14:paraId="392F4C08" w14:textId="77777777" w:rsidR="00F51CDA" w:rsidRDefault="00F51CDA" w:rsidP="00F51CDA">
      <w:pPr>
        <w:pStyle w:val="B1"/>
        <w:rPr>
          <w:ins w:id="133" w:author="[Ericsson] Wenliang Xu SA6#63" w:date="2024-09-24T15:08:00Z"/>
          <w:lang w:val="en-US"/>
        </w:rPr>
      </w:pPr>
      <w:ins w:id="134" w:author="[Ericsson] Wenliang Xu SA6#63" w:date="2024-09-24T15:08:00Z">
        <w:r>
          <w:rPr>
            <w:lang w:val="en-US"/>
          </w:rPr>
          <w:lastRenderedPageBreak/>
          <w:t>4.</w:t>
        </w:r>
        <w:r>
          <w:rPr>
            <w:lang w:val="en-US"/>
          </w:rPr>
          <w:tab/>
          <w:t>After establishment of SEALDD connections for UE1 and UE2, the SEALDD traffic carrying XR flows are processed in the SEALDD server.</w:t>
        </w:r>
        <w:r>
          <w:rPr>
            <w:rFonts w:hint="eastAsia"/>
            <w:lang w:val="en-US" w:eastAsia="zh-CN"/>
          </w:rPr>
          <w:t xml:space="preserve"> The SEALDD server forwards traffic between UE1 and </w:t>
        </w:r>
        <w:proofErr w:type="gramStart"/>
        <w:r>
          <w:rPr>
            <w:rFonts w:hint="eastAsia"/>
            <w:lang w:val="en-US" w:eastAsia="zh-CN"/>
          </w:rPr>
          <w:t>UE2, and</w:t>
        </w:r>
        <w:proofErr w:type="gramEnd"/>
        <w:r>
          <w:rPr>
            <w:rFonts w:hint="eastAsia"/>
            <w:lang w:val="en-US" w:eastAsia="zh-CN"/>
          </w:rPr>
          <w:t xml:space="preserve"> may buffer data burst from originating UE and send it to destination UE smoothly.</w:t>
        </w:r>
      </w:ins>
    </w:p>
    <w:p w14:paraId="6684AA2B" w14:textId="77777777" w:rsidR="00F51CDA" w:rsidRDefault="00F51CDA" w:rsidP="00F51CDA">
      <w:pPr>
        <w:pStyle w:val="B1"/>
        <w:rPr>
          <w:ins w:id="135" w:author="[Ericsson] Wenliang Xu SA6#63" w:date="2024-09-24T15:08:00Z"/>
          <w:lang w:val="en-US"/>
        </w:rPr>
      </w:pPr>
      <w:ins w:id="136" w:author="[Ericsson] Wenliang Xu SA6#63" w:date="2024-09-24T15:08:00Z">
        <w:r>
          <w:rPr>
            <w:lang w:val="en-US"/>
          </w:rPr>
          <w:t>5.</w:t>
        </w:r>
        <w:r>
          <w:rPr>
            <w:lang w:val="en-US"/>
          </w:rPr>
          <w:tab/>
        </w:r>
        <w:r>
          <w:rPr>
            <w:rFonts w:hint="eastAsia"/>
            <w:lang w:val="en-US" w:eastAsia="zh-CN"/>
          </w:rPr>
          <w:t xml:space="preserve">If </w:t>
        </w:r>
        <w:proofErr w:type="gramStart"/>
        <w:r>
          <w:rPr>
            <w:rFonts w:hint="eastAsia"/>
            <w:lang w:val="en-US" w:eastAsia="zh-CN"/>
          </w:rPr>
          <w:t>later on</w:t>
        </w:r>
        <w:proofErr w:type="gramEnd"/>
        <w:r>
          <w:rPr>
            <w:rFonts w:hint="eastAsia"/>
            <w:lang w:val="en-US" w:eastAsia="zh-CN"/>
          </w:rPr>
          <w:t xml:space="preserve">, </w:t>
        </w:r>
        <w:r>
          <w:rPr>
            <w:lang w:val="en-US"/>
          </w:rPr>
          <w:t>both UEs are in proximity which is capable of direct communication and the QoS/</w:t>
        </w:r>
        <w:proofErr w:type="spellStart"/>
        <w:r>
          <w:rPr>
            <w:lang w:val="en-US"/>
          </w:rPr>
          <w:t>QoE</w:t>
        </w:r>
        <w:proofErr w:type="spellEnd"/>
        <w:r>
          <w:rPr>
            <w:lang w:val="en-US"/>
          </w:rPr>
          <w:t xml:space="preserve"> analytics result from ADAES for UE-to-UE direct communication shows good quality,</w:t>
        </w:r>
        <w:r>
          <w:rPr>
            <w:rFonts w:hint="eastAsia"/>
            <w:lang w:val="en-US" w:eastAsia="zh-CN"/>
          </w:rPr>
          <w:t xml:space="preserve"> t</w:t>
        </w:r>
        <w:r>
          <w:rPr>
            <w:lang w:val="en-US"/>
          </w:rPr>
          <w:t xml:space="preserve">he SEALDD server helps to establish direct SEALDD communication by informing </w:t>
        </w:r>
        <w:r>
          <w:rPr>
            <w:rFonts w:hint="eastAsia"/>
            <w:lang w:val="en-US" w:eastAsia="zh-CN"/>
          </w:rPr>
          <w:t xml:space="preserve">the SEALDD </w:t>
        </w:r>
        <w:r>
          <w:rPr>
            <w:lang w:val="en-US" w:eastAsia="zh-CN"/>
          </w:rPr>
          <w:t>client</w:t>
        </w:r>
        <w:r>
          <w:rPr>
            <w:rFonts w:hint="eastAsia"/>
            <w:lang w:val="en-US" w:eastAsia="zh-CN"/>
          </w:rPr>
          <w:t xml:space="preserve"> of </w:t>
        </w:r>
        <w:r>
          <w:rPr>
            <w:lang w:val="en-US"/>
          </w:rPr>
          <w:t xml:space="preserve">any of the two UEs with the information of </w:t>
        </w:r>
        <w:r>
          <w:rPr>
            <w:rFonts w:hint="eastAsia"/>
            <w:lang w:val="en-US" w:eastAsia="zh-CN"/>
          </w:rPr>
          <w:t>its</w:t>
        </w:r>
        <w:r>
          <w:rPr>
            <w:lang w:val="en-US"/>
          </w:rPr>
          <w:t xml:space="preserve"> peer </w:t>
        </w:r>
        <w:r>
          <w:rPr>
            <w:rFonts w:hint="eastAsia"/>
            <w:lang w:val="en-US" w:eastAsia="zh-CN"/>
          </w:rPr>
          <w:t>SEALDD client</w:t>
        </w:r>
        <w:r>
          <w:rPr>
            <w:lang w:val="en-US"/>
          </w:rPr>
          <w:t xml:space="preserve"> (</w:t>
        </w:r>
        <w:r>
          <w:rPr>
            <w:rFonts w:hint="eastAsia"/>
            <w:lang w:val="en-US" w:eastAsia="zh-CN"/>
          </w:rPr>
          <w:t xml:space="preserve">of </w:t>
        </w:r>
        <w:r>
          <w:rPr>
            <w:lang w:val="en-US"/>
          </w:rPr>
          <w:t xml:space="preserve">UE1 or UE2). Then </w:t>
        </w:r>
        <w:r>
          <w:rPr>
            <w:rFonts w:hint="eastAsia"/>
            <w:lang w:val="en-US" w:eastAsia="zh-CN"/>
          </w:rPr>
          <w:t xml:space="preserve">the SEALDD client 1 or 2 establishes SEALDD connection towards the peer SEALDD client via SEALDD-PC5 and </w:t>
        </w:r>
        <w:r>
          <w:rPr>
            <w:lang w:val="en-US"/>
          </w:rPr>
          <w:t>the SEALDD traffic carrying XR flows are exchanged directly between UE1 and UE2 via SEALDD-PC5.</w:t>
        </w:r>
      </w:ins>
    </w:p>
    <w:p w14:paraId="0A81169B" w14:textId="77777777" w:rsidR="00F51CDA" w:rsidRDefault="00F51CDA" w:rsidP="00F51CDA">
      <w:pPr>
        <w:rPr>
          <w:ins w:id="137" w:author="[Ericsson] Wenliang Xu SA6#63" w:date="2024-09-24T15:08:00Z"/>
          <w:lang w:val="en-US" w:eastAsia="zh-CN"/>
        </w:rPr>
      </w:pPr>
      <w:ins w:id="138" w:author="[Ericsson] Wenliang Xu SA6#63" w:date="2024-09-24T15:08:00Z">
        <w:r>
          <w:rPr>
            <w:lang w:val="en-US" w:eastAsia="zh-CN"/>
          </w:rPr>
          <w:t>B</w:t>
        </w:r>
        <w:r>
          <w:rPr>
            <w:rFonts w:hint="eastAsia"/>
            <w:lang w:val="en-US" w:eastAsia="zh-CN"/>
          </w:rPr>
          <w:t xml:space="preserve">ased on the </w:t>
        </w:r>
        <w:r>
          <w:rPr>
            <w:lang w:val="en-US" w:eastAsia="zh-CN"/>
          </w:rPr>
          <w:t>monitoring</w:t>
        </w:r>
        <w:r>
          <w:rPr>
            <w:rFonts w:hint="eastAsia"/>
            <w:lang w:val="en-US" w:eastAsia="zh-CN"/>
          </w:rPr>
          <w:t xml:space="preserve"> and analytics result (as requested in step 2)</w:t>
        </w:r>
        <w:r>
          <w:rPr>
            <w:lang w:val="en-US" w:eastAsia="zh-CN"/>
          </w:rPr>
          <w:t>, and SEALDD UE-to-UE policy</w:t>
        </w:r>
        <w:r>
          <w:rPr>
            <w:rFonts w:hint="eastAsia"/>
            <w:lang w:val="en-US" w:eastAsia="zh-CN"/>
          </w:rPr>
          <w:t>:</w:t>
        </w:r>
      </w:ins>
    </w:p>
    <w:p w14:paraId="154CE9C4" w14:textId="77777777" w:rsidR="00F51CDA" w:rsidRDefault="00F51CDA" w:rsidP="00F51CDA">
      <w:pPr>
        <w:pStyle w:val="B1"/>
        <w:rPr>
          <w:ins w:id="139" w:author="[Ericsson] Wenliang Xu SA6#63" w:date="2024-09-24T15:08:00Z"/>
          <w:lang w:val="en-US" w:eastAsia="zh-CN"/>
        </w:rPr>
      </w:pPr>
      <w:ins w:id="140" w:author="[Ericsson] Wenliang Xu SA6#63" w:date="2024-09-24T15:08:00Z">
        <w:r>
          <w:rPr>
            <w:rFonts w:hint="eastAsia"/>
            <w:lang w:val="en-US" w:eastAsia="zh-CN"/>
          </w:rPr>
          <w:t>-</w:t>
        </w:r>
        <w:r>
          <w:rPr>
            <w:lang w:val="en-US" w:eastAsia="zh-CN"/>
          </w:rPr>
          <w:tab/>
        </w:r>
        <w:r>
          <w:rPr>
            <w:rFonts w:hint="eastAsia"/>
            <w:lang w:val="en-US" w:eastAsia="zh-CN"/>
          </w:rPr>
          <w:t xml:space="preserve">if the current UE1-UE2 communication mode is direct and SEALDD server decides to switch to indirect </w:t>
        </w:r>
        <w:r>
          <w:rPr>
            <w:lang w:val="en-US" w:eastAsia="zh-CN"/>
          </w:rPr>
          <w:t>communication</w:t>
        </w:r>
        <w:r>
          <w:rPr>
            <w:rFonts w:hint="eastAsia"/>
            <w:lang w:val="en-US" w:eastAsia="zh-CN"/>
          </w:rPr>
          <w:t xml:space="preserve"> mode, the SEALDD server establishes SEALDD connections with SEALDD client 1 and SEALDD client 2 as described in step 4, then</w:t>
        </w:r>
        <w:r>
          <w:rPr>
            <w:rFonts w:hint="eastAsia"/>
            <w:lang w:eastAsia="zh-CN"/>
          </w:rPr>
          <w:t xml:space="preserve"> </w:t>
        </w:r>
        <w:r>
          <w:rPr>
            <w:rFonts w:hint="eastAsia"/>
            <w:lang w:val="en-US" w:eastAsia="zh-CN"/>
          </w:rPr>
          <w:t xml:space="preserve">triggers direct SEALDD communication release towards the SEALDD client which received establishment request in step 5 and the SEALDD client further releases the direct SEALDD connection towards its peer SEALDD </w:t>
        </w:r>
        <w:r>
          <w:rPr>
            <w:lang w:val="en-US" w:eastAsia="zh-CN"/>
          </w:rPr>
          <w:t>client</w:t>
        </w:r>
        <w:r>
          <w:rPr>
            <w:rFonts w:hint="eastAsia"/>
            <w:lang w:val="en-US" w:eastAsia="zh-CN"/>
          </w:rPr>
          <w:t xml:space="preserve"> via SEALDD-PC5.</w:t>
        </w:r>
      </w:ins>
    </w:p>
    <w:p w14:paraId="42B0B32F" w14:textId="77777777" w:rsidR="00F51CDA" w:rsidRDefault="00F51CDA" w:rsidP="00F51CDA">
      <w:pPr>
        <w:pStyle w:val="B1"/>
        <w:rPr>
          <w:ins w:id="141" w:author="[Ericsson] Wenliang Xu SA6#63" w:date="2024-09-24T15:08:00Z"/>
          <w:lang w:val="en-US" w:eastAsia="zh-CN"/>
        </w:rPr>
      </w:pPr>
      <w:ins w:id="142" w:author="[Ericsson] Wenliang Xu SA6#63" w:date="2024-09-24T15:08:00Z">
        <w:r>
          <w:rPr>
            <w:rFonts w:hint="eastAsia"/>
            <w:lang w:val="en-US" w:eastAsia="zh-CN"/>
          </w:rPr>
          <w:t>-</w:t>
        </w:r>
        <w:r>
          <w:rPr>
            <w:lang w:val="en-US" w:eastAsia="zh-CN"/>
          </w:rPr>
          <w:tab/>
        </w:r>
        <w:r>
          <w:rPr>
            <w:rFonts w:hint="eastAsia"/>
            <w:lang w:val="en-US" w:eastAsia="zh-CN"/>
          </w:rPr>
          <w:t xml:space="preserve">if the current UE1-UE2 communication mode is indirect and SEALDD server decides to switch to direct </w:t>
        </w:r>
        <w:r>
          <w:rPr>
            <w:lang w:val="en-US" w:eastAsia="zh-CN"/>
          </w:rPr>
          <w:t>communication</w:t>
        </w:r>
        <w:r>
          <w:rPr>
            <w:rFonts w:hint="eastAsia"/>
            <w:lang w:val="en-US" w:eastAsia="zh-CN"/>
          </w:rPr>
          <w:t xml:space="preserve"> mode, the SEALDD server triggers direct SEALDD communication setup as described in step 5 and releases SEALDD connections towards SEALDD client 1 and SEALDD client 2. </w:t>
        </w:r>
      </w:ins>
    </w:p>
    <w:p w14:paraId="393D1247" w14:textId="77777777" w:rsidR="00535C42" w:rsidRPr="00AB1260" w:rsidRDefault="00535C42" w:rsidP="00535C4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F65F11D" w14:textId="77777777" w:rsidR="00B10826" w:rsidRDefault="00B10826" w:rsidP="00B10826">
      <w:pPr>
        <w:pStyle w:val="Heading4"/>
      </w:pPr>
      <w:r>
        <w:t>9.10.3.1</w:t>
      </w:r>
      <w:r>
        <w:tab/>
        <w:t>SEALDD policy configuration request</w:t>
      </w:r>
    </w:p>
    <w:p w14:paraId="04DFE5F7" w14:textId="77777777" w:rsidR="00B10826" w:rsidRDefault="00B10826" w:rsidP="00B10826">
      <w:pPr>
        <w:rPr>
          <w:lang w:eastAsia="zh-CN"/>
        </w:rPr>
      </w:pPr>
      <w:r>
        <w:rPr>
          <w:lang w:eastAsia="zh-CN"/>
        </w:rPr>
        <w:t>Table 9.10.3.1-1 describes the information flow from the VAL server to the SEALDD server for requesting the SEALDD policy configuration.</w:t>
      </w:r>
    </w:p>
    <w:p w14:paraId="1C85F519" w14:textId="77777777" w:rsidR="00B10826" w:rsidRDefault="00B10826" w:rsidP="00B10826">
      <w:pPr>
        <w:pStyle w:val="TH"/>
        <w:rPr>
          <w:lang w:val="en-US"/>
        </w:rPr>
      </w:pPr>
      <w:r>
        <w:lastRenderedPageBreak/>
        <w:t>Table </w:t>
      </w:r>
      <w:r>
        <w:rPr>
          <w:lang w:eastAsia="zh-CN"/>
        </w:rPr>
        <w:t>9.10</w:t>
      </w:r>
      <w:r>
        <w:rPr>
          <w:lang w:val="en-US"/>
        </w:rPr>
        <w:t>.3</w:t>
      </w:r>
      <w:r>
        <w:t>.1-1: SEALDD policy configuration request</w:t>
      </w:r>
    </w:p>
    <w:tbl>
      <w:tblPr>
        <w:tblW w:w="8640" w:type="dxa"/>
        <w:jc w:val="center"/>
        <w:tblLayout w:type="fixed"/>
        <w:tblLook w:val="04A0" w:firstRow="1" w:lastRow="0" w:firstColumn="1" w:lastColumn="0" w:noHBand="0" w:noVBand="1"/>
      </w:tblPr>
      <w:tblGrid>
        <w:gridCol w:w="2880"/>
        <w:gridCol w:w="1440"/>
        <w:gridCol w:w="4320"/>
      </w:tblGrid>
      <w:tr w:rsidR="00B10826" w14:paraId="5744E86F" w14:textId="77777777" w:rsidTr="00F20352">
        <w:trPr>
          <w:jc w:val="center"/>
        </w:trPr>
        <w:tc>
          <w:tcPr>
            <w:tcW w:w="2880" w:type="dxa"/>
            <w:tcBorders>
              <w:top w:val="single" w:sz="4" w:space="0" w:color="000000"/>
              <w:left w:val="single" w:sz="4" w:space="0" w:color="000000"/>
              <w:bottom w:val="single" w:sz="4" w:space="0" w:color="000000"/>
              <w:right w:val="nil"/>
            </w:tcBorders>
            <w:hideMark/>
          </w:tcPr>
          <w:p w14:paraId="5A1874AE" w14:textId="77777777" w:rsidR="00B10826" w:rsidRDefault="00B10826" w:rsidP="00F2035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74124AE" w14:textId="77777777" w:rsidR="00B10826" w:rsidRDefault="00B10826" w:rsidP="00F2035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9290F84" w14:textId="77777777" w:rsidR="00B10826" w:rsidRDefault="00B10826" w:rsidP="00F20352">
            <w:pPr>
              <w:pStyle w:val="TAH"/>
            </w:pPr>
            <w:r>
              <w:t>Description</w:t>
            </w:r>
          </w:p>
        </w:tc>
      </w:tr>
      <w:tr w:rsidR="00B10826" w14:paraId="5E05EAFB" w14:textId="77777777" w:rsidTr="00F20352">
        <w:trPr>
          <w:jc w:val="center"/>
        </w:trPr>
        <w:tc>
          <w:tcPr>
            <w:tcW w:w="2880" w:type="dxa"/>
            <w:tcBorders>
              <w:top w:val="single" w:sz="4" w:space="0" w:color="000000"/>
              <w:left w:val="single" w:sz="4" w:space="0" w:color="000000"/>
              <w:bottom w:val="single" w:sz="4" w:space="0" w:color="000000"/>
              <w:right w:val="nil"/>
            </w:tcBorders>
          </w:tcPr>
          <w:p w14:paraId="0995CDFC" w14:textId="77777777" w:rsidR="00B10826" w:rsidRDefault="00B10826" w:rsidP="00F20352">
            <w:pPr>
              <w:pStyle w:val="TAL"/>
              <w:rPr>
                <w:lang w:eastAsia="zh-CN"/>
              </w:rPr>
            </w:pPr>
            <w:r>
              <w:t>Application traffic identifiers</w:t>
            </w:r>
          </w:p>
        </w:tc>
        <w:tc>
          <w:tcPr>
            <w:tcW w:w="1440" w:type="dxa"/>
            <w:tcBorders>
              <w:top w:val="single" w:sz="4" w:space="0" w:color="000000"/>
              <w:left w:val="single" w:sz="4" w:space="0" w:color="000000"/>
              <w:bottom w:val="single" w:sz="4" w:space="0" w:color="000000"/>
              <w:right w:val="nil"/>
            </w:tcBorders>
          </w:tcPr>
          <w:p w14:paraId="530BDFFD" w14:textId="77777777" w:rsidR="00B10826" w:rsidRDefault="00B10826" w:rsidP="00F20352">
            <w:pPr>
              <w:pStyle w:val="TAC"/>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99CC388" w14:textId="77777777" w:rsidR="00B10826" w:rsidRDefault="00B10826" w:rsidP="00F20352">
            <w:pPr>
              <w:pStyle w:val="TAL"/>
              <w:rPr>
                <w:lang w:eastAsia="zh-CN"/>
              </w:rPr>
            </w:pPr>
            <w:r>
              <w:rPr>
                <w:lang w:eastAsia="zh-CN"/>
              </w:rPr>
              <w:t>Identify of the application traffic (e.g. VAL server ID, VAL service ID)</w:t>
            </w:r>
          </w:p>
        </w:tc>
      </w:tr>
      <w:tr w:rsidR="00B10826" w14:paraId="12C7B7C8" w14:textId="77777777" w:rsidTr="00F20352">
        <w:trPr>
          <w:jc w:val="center"/>
        </w:trPr>
        <w:tc>
          <w:tcPr>
            <w:tcW w:w="2880" w:type="dxa"/>
            <w:tcBorders>
              <w:top w:val="single" w:sz="4" w:space="0" w:color="000000"/>
              <w:left w:val="single" w:sz="4" w:space="0" w:color="000000"/>
              <w:bottom w:val="single" w:sz="4" w:space="0" w:color="000000"/>
              <w:right w:val="nil"/>
            </w:tcBorders>
          </w:tcPr>
          <w:p w14:paraId="24149054" w14:textId="0563BC8F" w:rsidR="00B10826" w:rsidRDefault="00B10826" w:rsidP="00F20352">
            <w:pPr>
              <w:pStyle w:val="TAL"/>
            </w:pPr>
            <w:r>
              <w:rPr>
                <w:lang w:eastAsia="zh-CN"/>
              </w:rPr>
              <w:t>-Identit</w:t>
            </w:r>
            <w:ins w:id="143" w:author="[Ericsson] Wenliang Xu SA6#63" w:date="2024-09-24T13:52:00Z">
              <w:r w:rsidR="00EB6AAD">
                <w:rPr>
                  <w:rFonts w:hint="eastAsia"/>
                  <w:lang w:eastAsia="zh-CN"/>
                </w:rPr>
                <w:t>ies</w:t>
              </w:r>
            </w:ins>
            <w:del w:id="144" w:author="[Ericsson] Wenliang Xu SA6#63" w:date="2024-09-24T13:52:00Z">
              <w:r w:rsidDel="00EB6AAD">
                <w:rPr>
                  <w:lang w:eastAsia="zh-CN"/>
                </w:rPr>
                <w:delText>y</w:delText>
              </w:r>
            </w:del>
          </w:p>
        </w:tc>
        <w:tc>
          <w:tcPr>
            <w:tcW w:w="1440" w:type="dxa"/>
            <w:tcBorders>
              <w:top w:val="single" w:sz="4" w:space="0" w:color="000000"/>
              <w:left w:val="single" w:sz="4" w:space="0" w:color="000000"/>
              <w:bottom w:val="single" w:sz="4" w:space="0" w:color="000000"/>
              <w:right w:val="nil"/>
            </w:tcBorders>
          </w:tcPr>
          <w:p w14:paraId="43F1A4A2" w14:textId="77777777" w:rsidR="00B10826" w:rsidRDefault="00B10826" w:rsidP="00F20352">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845A495" w14:textId="1B64CC03" w:rsidR="00B10826" w:rsidRDefault="00B10826" w:rsidP="00F20352">
            <w:pPr>
              <w:pStyle w:val="TAL"/>
              <w:rPr>
                <w:lang w:eastAsia="zh-CN"/>
              </w:rPr>
            </w:pPr>
            <w:r>
              <w:rPr>
                <w:lang w:eastAsia="zh-CN"/>
              </w:rPr>
              <w:t>Identifier of the VAL UE</w:t>
            </w:r>
            <w:ins w:id="145" w:author="[Ericsson] Wenliang Xu SA6#63" w:date="2024-09-24T13:52:00Z">
              <w:r w:rsidR="003516B4">
                <w:rPr>
                  <w:rFonts w:hint="eastAsia"/>
                  <w:lang w:eastAsia="zh-CN"/>
                </w:rPr>
                <w:t>s</w:t>
              </w:r>
            </w:ins>
            <w:r>
              <w:t xml:space="preserve"> </w:t>
            </w:r>
            <w:r w:rsidRPr="000D23B6">
              <w:rPr>
                <w:lang w:eastAsia="zh-CN"/>
              </w:rPr>
              <w:t>or VAL user</w:t>
            </w:r>
            <w:ins w:id="146" w:author="[Ericsson] Wenliang Xu SA6#63" w:date="2024-09-24T13:52:00Z">
              <w:r w:rsidR="003516B4">
                <w:rPr>
                  <w:rFonts w:hint="eastAsia"/>
                  <w:lang w:eastAsia="zh-CN"/>
                </w:rPr>
                <w:t>s</w:t>
              </w:r>
            </w:ins>
            <w:r>
              <w:rPr>
                <w:lang w:eastAsia="zh-CN"/>
              </w:rPr>
              <w:t xml:space="preserve"> for which SEALDD policy applies</w:t>
            </w:r>
          </w:p>
        </w:tc>
      </w:tr>
      <w:tr w:rsidR="00B10826" w14:paraId="4AF91C53" w14:textId="77777777" w:rsidTr="00F20352">
        <w:trPr>
          <w:jc w:val="center"/>
        </w:trPr>
        <w:tc>
          <w:tcPr>
            <w:tcW w:w="2880" w:type="dxa"/>
            <w:tcBorders>
              <w:top w:val="single" w:sz="4" w:space="0" w:color="000000"/>
              <w:left w:val="single" w:sz="4" w:space="0" w:color="000000"/>
              <w:bottom w:val="single" w:sz="4" w:space="0" w:color="000000"/>
              <w:right w:val="nil"/>
            </w:tcBorders>
          </w:tcPr>
          <w:p w14:paraId="12E22A5B" w14:textId="77777777" w:rsidR="00B10826" w:rsidRDefault="00B10826" w:rsidP="00F20352">
            <w:pPr>
              <w:pStyle w:val="TAL"/>
              <w:rPr>
                <w:lang w:eastAsia="zh-CN"/>
              </w:rPr>
            </w:pPr>
            <w:r>
              <w:rPr>
                <w:rFonts w:hint="eastAsia"/>
                <w:lang w:eastAsia="zh-CN"/>
              </w:rPr>
              <w:t>S</w:t>
            </w:r>
            <w:r>
              <w:rPr>
                <w:lang w:eastAsia="zh-CN"/>
              </w:rPr>
              <w:t>EALDD policy</w:t>
            </w:r>
          </w:p>
        </w:tc>
        <w:tc>
          <w:tcPr>
            <w:tcW w:w="1440" w:type="dxa"/>
            <w:tcBorders>
              <w:top w:val="single" w:sz="4" w:space="0" w:color="000000"/>
              <w:left w:val="single" w:sz="4" w:space="0" w:color="000000"/>
              <w:bottom w:val="single" w:sz="4" w:space="0" w:color="000000"/>
              <w:right w:val="nil"/>
            </w:tcBorders>
          </w:tcPr>
          <w:p w14:paraId="097FAF77" w14:textId="77777777" w:rsidR="00B10826" w:rsidRDefault="00B10826" w:rsidP="00F20352">
            <w:pPr>
              <w:pStyle w:val="TAC"/>
              <w:rPr>
                <w:lang w:eastAsia="zh-CN"/>
              </w:rPr>
            </w:pPr>
            <w:r>
              <w:rPr>
                <w:lang w:eastAsia="zh-CN"/>
              </w:rPr>
              <w:t xml:space="preserve"> O</w:t>
            </w:r>
          </w:p>
          <w:p w14:paraId="027B29DF" w14:textId="77777777" w:rsidR="00B10826" w:rsidRDefault="00B10826" w:rsidP="00F20352">
            <w:pPr>
              <w:pStyle w:val="TAC"/>
              <w:rPr>
                <w:lang w:eastAsia="zh-CN"/>
              </w:rPr>
            </w:pPr>
            <w:r>
              <w:rPr>
                <w:lang w:eastAsia="zh-CN"/>
              </w:rPr>
              <w:t>(See NOTE 4)</w:t>
            </w:r>
          </w:p>
        </w:tc>
        <w:tc>
          <w:tcPr>
            <w:tcW w:w="4320" w:type="dxa"/>
            <w:tcBorders>
              <w:top w:val="single" w:sz="4" w:space="0" w:color="000000"/>
              <w:left w:val="single" w:sz="4" w:space="0" w:color="000000"/>
              <w:bottom w:val="single" w:sz="4" w:space="0" w:color="000000"/>
              <w:right w:val="single" w:sz="4" w:space="0" w:color="000000"/>
            </w:tcBorders>
          </w:tcPr>
          <w:p w14:paraId="4A0207FC" w14:textId="77777777" w:rsidR="00B10826" w:rsidRDefault="00B10826" w:rsidP="00F20352">
            <w:pPr>
              <w:pStyle w:val="TAL"/>
              <w:rPr>
                <w:lang w:eastAsia="zh-CN"/>
              </w:rPr>
            </w:pPr>
            <w:r>
              <w:rPr>
                <w:lang w:eastAsia="zh-CN"/>
              </w:rPr>
              <w:t xml:space="preserve">The SEALDD policy associated with application traffic identifiers, VAL UE identity </w:t>
            </w:r>
          </w:p>
        </w:tc>
      </w:tr>
      <w:tr w:rsidR="00B10826" w14:paraId="408B3F01" w14:textId="77777777" w:rsidTr="00F20352">
        <w:trPr>
          <w:jc w:val="center"/>
        </w:trPr>
        <w:tc>
          <w:tcPr>
            <w:tcW w:w="2880" w:type="dxa"/>
            <w:tcBorders>
              <w:top w:val="single" w:sz="4" w:space="0" w:color="000000"/>
              <w:left w:val="single" w:sz="4" w:space="0" w:color="000000"/>
              <w:bottom w:val="single" w:sz="4" w:space="0" w:color="000000"/>
              <w:right w:val="nil"/>
            </w:tcBorders>
          </w:tcPr>
          <w:p w14:paraId="51C07B76" w14:textId="77777777" w:rsidR="00B10826" w:rsidRPr="006B71A9" w:rsidRDefault="00B10826" w:rsidP="00F20352">
            <w:pPr>
              <w:pStyle w:val="TAL"/>
              <w:rPr>
                <w:lang w:val="en-US" w:eastAsia="zh-CN"/>
              </w:rPr>
            </w:pPr>
            <w:r>
              <w:rPr>
                <w:rFonts w:hint="eastAsia"/>
                <w:lang w:eastAsia="zh-CN"/>
              </w:rPr>
              <w:t>&gt;</w:t>
            </w:r>
            <w:r>
              <w:rPr>
                <w:lang w:eastAsia="zh-CN"/>
              </w:rPr>
              <w:t xml:space="preserve"> </w:t>
            </w:r>
            <w:r>
              <w:rPr>
                <w:rFonts w:cs="Arial"/>
                <w:szCs w:val="18"/>
                <w:lang w:val="en-US"/>
              </w:rPr>
              <w:t>Quality guarantee policy</w:t>
            </w:r>
          </w:p>
        </w:tc>
        <w:tc>
          <w:tcPr>
            <w:tcW w:w="1440" w:type="dxa"/>
            <w:tcBorders>
              <w:top w:val="single" w:sz="4" w:space="0" w:color="000000"/>
              <w:left w:val="single" w:sz="4" w:space="0" w:color="000000"/>
              <w:bottom w:val="single" w:sz="4" w:space="0" w:color="000000"/>
              <w:right w:val="nil"/>
            </w:tcBorders>
          </w:tcPr>
          <w:p w14:paraId="604D3981" w14:textId="77777777" w:rsidR="00B10826" w:rsidRDefault="00B10826" w:rsidP="00F20352">
            <w:pPr>
              <w:pStyle w:val="TAC"/>
              <w:rPr>
                <w:lang w:eastAsia="zh-CN"/>
              </w:rPr>
            </w:pPr>
            <w:r>
              <w:rPr>
                <w:lang w:eastAsia="zh-CN"/>
              </w:rPr>
              <w:t>O</w:t>
            </w:r>
          </w:p>
          <w:p w14:paraId="0DA3E953" w14:textId="77777777" w:rsidR="00B10826" w:rsidRDefault="00B10826" w:rsidP="00F20352">
            <w:pPr>
              <w:pStyle w:val="TAC"/>
              <w:rPr>
                <w:lang w:eastAsia="zh-CN"/>
              </w:rPr>
            </w:pPr>
            <w:r>
              <w:rPr>
                <w:rFonts w:hint="eastAsia"/>
                <w:lang w:eastAsia="zh-CN"/>
              </w:rPr>
              <w:t>(</w:t>
            </w: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tcPr>
          <w:p w14:paraId="643AD85C" w14:textId="77777777" w:rsidR="00B10826" w:rsidRDefault="00B10826" w:rsidP="00F20352">
            <w:pPr>
              <w:pStyle w:val="TAL"/>
              <w:rPr>
                <w:lang w:eastAsia="zh-CN"/>
              </w:rPr>
            </w:pPr>
            <w:r>
              <w:rPr>
                <w:rFonts w:cs="Arial"/>
                <w:szCs w:val="18"/>
                <w:lang w:val="en-US" w:eastAsia="zh-CN"/>
              </w:rPr>
              <w:t xml:space="preserve">Indicates the event (e.g. measurement threshold) </w:t>
            </w:r>
            <w:r w:rsidRPr="00D77AFB">
              <w:rPr>
                <w:rFonts w:cs="Arial"/>
                <w:szCs w:val="18"/>
                <w:lang w:val="en-US" w:eastAsia="zh-CN"/>
              </w:rPr>
              <w:t>to be measured for the quality guarantee</w:t>
            </w:r>
          </w:p>
        </w:tc>
      </w:tr>
      <w:tr w:rsidR="00B10826" w14:paraId="373E1068" w14:textId="77777777" w:rsidTr="00F20352">
        <w:trPr>
          <w:jc w:val="center"/>
        </w:trPr>
        <w:tc>
          <w:tcPr>
            <w:tcW w:w="2880" w:type="dxa"/>
            <w:tcBorders>
              <w:top w:val="single" w:sz="4" w:space="0" w:color="000000"/>
              <w:left w:val="single" w:sz="4" w:space="0" w:color="000000"/>
              <w:bottom w:val="single" w:sz="4" w:space="0" w:color="000000"/>
              <w:right w:val="nil"/>
            </w:tcBorders>
          </w:tcPr>
          <w:p w14:paraId="38FCCD53" w14:textId="77777777" w:rsidR="00B10826" w:rsidRDefault="00B10826" w:rsidP="00F20352">
            <w:pPr>
              <w:pStyle w:val="TAL"/>
              <w:rPr>
                <w:lang w:eastAsia="zh-CN"/>
              </w:rPr>
            </w:pPr>
            <w:r w:rsidRPr="001C57DD">
              <w:rPr>
                <w:lang w:eastAsia="zh-CN"/>
              </w:rPr>
              <w:t>&gt; Quality optimization policy</w:t>
            </w:r>
          </w:p>
        </w:tc>
        <w:tc>
          <w:tcPr>
            <w:tcW w:w="1440" w:type="dxa"/>
            <w:tcBorders>
              <w:top w:val="single" w:sz="4" w:space="0" w:color="000000"/>
              <w:left w:val="single" w:sz="4" w:space="0" w:color="000000"/>
              <w:bottom w:val="single" w:sz="4" w:space="0" w:color="000000"/>
              <w:right w:val="nil"/>
            </w:tcBorders>
          </w:tcPr>
          <w:p w14:paraId="555DB953" w14:textId="77777777" w:rsidR="00B10826" w:rsidRDefault="00B10826" w:rsidP="00F20352">
            <w:pPr>
              <w:pStyle w:val="TAC"/>
              <w:rPr>
                <w:lang w:eastAsia="zh-CN"/>
              </w:rPr>
            </w:pPr>
            <w:r w:rsidRPr="001C57DD">
              <w:rPr>
                <w:lang w:eastAsia="zh-CN"/>
              </w:rPr>
              <w:t>O</w:t>
            </w:r>
          </w:p>
          <w:p w14:paraId="079B8CA2" w14:textId="77777777" w:rsidR="00B10826" w:rsidRDefault="00B10826" w:rsidP="00F20352">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tcPr>
          <w:p w14:paraId="756ED068" w14:textId="77777777" w:rsidR="00B10826" w:rsidRDefault="00B10826" w:rsidP="00F20352">
            <w:pPr>
              <w:pStyle w:val="TAL"/>
              <w:rPr>
                <w:rFonts w:cs="Arial"/>
                <w:szCs w:val="18"/>
                <w:lang w:val="en-US" w:eastAsia="zh-CN"/>
              </w:rPr>
            </w:pPr>
            <w:r w:rsidRPr="001C57DD">
              <w:t>Indicates the data transmission adjustment policy (e.g., adjustment need) to be performed in SEALDD layer.</w:t>
            </w:r>
          </w:p>
        </w:tc>
      </w:tr>
      <w:tr w:rsidR="00B10826" w14:paraId="06A7C19F" w14:textId="77777777" w:rsidTr="00F20352">
        <w:trPr>
          <w:jc w:val="center"/>
        </w:trPr>
        <w:tc>
          <w:tcPr>
            <w:tcW w:w="2880" w:type="dxa"/>
            <w:tcBorders>
              <w:top w:val="single" w:sz="4" w:space="0" w:color="000000"/>
              <w:left w:val="single" w:sz="4" w:space="0" w:color="000000"/>
              <w:bottom w:val="single" w:sz="4" w:space="0" w:color="000000"/>
              <w:right w:val="nil"/>
            </w:tcBorders>
          </w:tcPr>
          <w:p w14:paraId="63082B8A" w14:textId="77777777" w:rsidR="00B10826" w:rsidRDefault="00B10826" w:rsidP="00F20352">
            <w:pPr>
              <w:pStyle w:val="TAL"/>
              <w:rPr>
                <w:lang w:eastAsia="zh-CN"/>
              </w:rPr>
            </w:pPr>
            <w:r>
              <w:rPr>
                <w:rFonts w:hint="eastAsia"/>
                <w:lang w:eastAsia="zh-CN"/>
              </w:rPr>
              <w:t>&gt;</w:t>
            </w:r>
            <w:r>
              <w:rPr>
                <w:lang w:eastAsia="zh-CN"/>
              </w:rPr>
              <w:t xml:space="preserve"> </w:t>
            </w:r>
            <w:r>
              <w:t>Bandwidth control policy</w:t>
            </w:r>
          </w:p>
        </w:tc>
        <w:tc>
          <w:tcPr>
            <w:tcW w:w="1440" w:type="dxa"/>
            <w:tcBorders>
              <w:top w:val="single" w:sz="4" w:space="0" w:color="000000"/>
              <w:left w:val="single" w:sz="4" w:space="0" w:color="000000"/>
              <w:bottom w:val="single" w:sz="4" w:space="0" w:color="000000"/>
              <w:right w:val="nil"/>
            </w:tcBorders>
          </w:tcPr>
          <w:p w14:paraId="4B7B2B18" w14:textId="77777777" w:rsidR="00B10826" w:rsidRDefault="00B10826" w:rsidP="00F20352">
            <w:pPr>
              <w:pStyle w:val="TAC"/>
              <w:rPr>
                <w:lang w:eastAsia="zh-CN"/>
              </w:rPr>
            </w:pPr>
            <w:r>
              <w:rPr>
                <w:lang w:eastAsia="zh-CN"/>
              </w:rPr>
              <w:t>O</w:t>
            </w:r>
          </w:p>
          <w:p w14:paraId="4F310904" w14:textId="77777777" w:rsidR="00B10826" w:rsidRDefault="00B10826" w:rsidP="00F20352">
            <w:pPr>
              <w:pStyle w:val="TAC"/>
              <w:rPr>
                <w:lang w:eastAsia="zh-CN"/>
              </w:rPr>
            </w:pPr>
            <w:r>
              <w:rPr>
                <w:rFonts w:hint="eastAsia"/>
                <w:lang w:eastAsia="zh-CN"/>
              </w:rPr>
              <w:t>(</w:t>
            </w:r>
            <w:r>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tcPr>
          <w:p w14:paraId="2733BB5E" w14:textId="77777777" w:rsidR="00B10826" w:rsidRDefault="00B10826" w:rsidP="00F20352">
            <w:pPr>
              <w:pStyle w:val="TAL"/>
              <w:rPr>
                <w:rFonts w:cs="Arial"/>
                <w:szCs w:val="18"/>
                <w:lang w:val="en-US" w:eastAsia="zh-CN"/>
              </w:rPr>
            </w:pPr>
            <w:r>
              <w:rPr>
                <w:lang w:eastAsia="zh-CN"/>
              </w:rPr>
              <w:t xml:space="preserve">Indicate the </w:t>
            </w:r>
            <w:r w:rsidRPr="00715E1A">
              <w:rPr>
                <w:lang w:eastAsia="zh-CN"/>
              </w:rPr>
              <w:t>bandwidth control</w:t>
            </w:r>
            <w:r>
              <w:rPr>
                <w:lang w:eastAsia="zh-CN"/>
              </w:rPr>
              <w:t xml:space="preserve"> preference,</w:t>
            </w:r>
            <w:r w:rsidRPr="00715E1A" w:rsidDel="00715E1A">
              <w:rPr>
                <w:lang w:eastAsia="zh-CN"/>
              </w:rPr>
              <w:t xml:space="preserve"> </w:t>
            </w:r>
            <w:r>
              <w:t>e.g. re-allocating the bandwidth limit between different VAL users,</w:t>
            </w:r>
            <w:r>
              <w:rPr>
                <w:lang w:eastAsia="zh-CN"/>
              </w:rPr>
              <w:t xml:space="preserve"> including UL/DL</w:t>
            </w:r>
          </w:p>
        </w:tc>
      </w:tr>
      <w:tr w:rsidR="00B10826" w14:paraId="09F23D8D" w14:textId="77777777" w:rsidTr="00F20352">
        <w:trPr>
          <w:jc w:val="center"/>
        </w:trPr>
        <w:tc>
          <w:tcPr>
            <w:tcW w:w="2880" w:type="dxa"/>
            <w:tcBorders>
              <w:top w:val="single" w:sz="4" w:space="0" w:color="000000"/>
              <w:left w:val="single" w:sz="4" w:space="0" w:color="000000"/>
              <w:bottom w:val="single" w:sz="4" w:space="0" w:color="000000"/>
              <w:right w:val="nil"/>
            </w:tcBorders>
          </w:tcPr>
          <w:p w14:paraId="6CBB9446" w14:textId="77777777" w:rsidR="00B10826" w:rsidRDefault="00B10826" w:rsidP="00F20352">
            <w:pPr>
              <w:pStyle w:val="TAL"/>
              <w:rPr>
                <w:lang w:eastAsia="zh-CN"/>
              </w:rPr>
            </w:pPr>
            <w:r>
              <w:rPr>
                <w:lang w:eastAsia="zh-CN"/>
              </w:rPr>
              <w:t xml:space="preserve">&gt; Geofence policy </w:t>
            </w:r>
          </w:p>
        </w:tc>
        <w:tc>
          <w:tcPr>
            <w:tcW w:w="1440" w:type="dxa"/>
            <w:tcBorders>
              <w:top w:val="single" w:sz="4" w:space="0" w:color="000000"/>
              <w:left w:val="single" w:sz="4" w:space="0" w:color="000000"/>
              <w:bottom w:val="single" w:sz="4" w:space="0" w:color="000000"/>
              <w:right w:val="nil"/>
            </w:tcBorders>
          </w:tcPr>
          <w:p w14:paraId="73344560" w14:textId="77777777" w:rsidR="00B10826" w:rsidRDefault="00B10826" w:rsidP="00F20352">
            <w:pPr>
              <w:pStyle w:val="TAC"/>
              <w:rPr>
                <w:lang w:eastAsia="zh-CN"/>
              </w:rPr>
            </w:pPr>
            <w:r>
              <w:rPr>
                <w:lang w:eastAsia="zh-CN"/>
              </w:rPr>
              <w:t>O</w:t>
            </w:r>
            <w:r>
              <w:rPr>
                <w:lang w:eastAsia="zh-CN"/>
              </w:rPr>
              <w:br/>
              <w:t>(See NOTE 3)</w:t>
            </w:r>
          </w:p>
        </w:tc>
        <w:tc>
          <w:tcPr>
            <w:tcW w:w="4320" w:type="dxa"/>
            <w:tcBorders>
              <w:top w:val="single" w:sz="4" w:space="0" w:color="000000"/>
              <w:left w:val="single" w:sz="4" w:space="0" w:color="000000"/>
              <w:bottom w:val="single" w:sz="4" w:space="0" w:color="000000"/>
              <w:right w:val="single" w:sz="4" w:space="0" w:color="000000"/>
            </w:tcBorders>
          </w:tcPr>
          <w:p w14:paraId="37566F22" w14:textId="77777777" w:rsidR="00B10826" w:rsidRDefault="00B10826" w:rsidP="00F20352">
            <w:pPr>
              <w:pStyle w:val="TAL"/>
              <w:rPr>
                <w:lang w:eastAsia="zh-CN"/>
              </w:rPr>
            </w:pPr>
            <w:r>
              <w:rPr>
                <w:lang w:eastAsia="zh-CN"/>
              </w:rPr>
              <w:t xml:space="preserve">Indicates the geofence policy per VAL service </w:t>
            </w:r>
          </w:p>
        </w:tc>
      </w:tr>
      <w:tr w:rsidR="00B10826" w14:paraId="1D0556EA" w14:textId="77777777" w:rsidTr="00F20352">
        <w:trPr>
          <w:jc w:val="center"/>
        </w:trPr>
        <w:tc>
          <w:tcPr>
            <w:tcW w:w="2880" w:type="dxa"/>
            <w:tcBorders>
              <w:top w:val="single" w:sz="4" w:space="0" w:color="000000"/>
              <w:left w:val="single" w:sz="4" w:space="0" w:color="000000"/>
              <w:bottom w:val="single" w:sz="4" w:space="0" w:color="000000"/>
              <w:right w:val="nil"/>
            </w:tcBorders>
          </w:tcPr>
          <w:p w14:paraId="2D3007AA" w14:textId="77777777" w:rsidR="00B10826" w:rsidRDefault="00B10826" w:rsidP="00F20352">
            <w:pPr>
              <w:pStyle w:val="TAL"/>
              <w:rPr>
                <w:lang w:eastAsia="zh-CN"/>
              </w:rPr>
            </w:pPr>
            <w:r>
              <w:rPr>
                <w:lang w:eastAsia="zh-CN"/>
              </w:rPr>
              <w:t>&gt;&gt; Geofence location</w:t>
            </w:r>
          </w:p>
        </w:tc>
        <w:tc>
          <w:tcPr>
            <w:tcW w:w="1440" w:type="dxa"/>
            <w:tcBorders>
              <w:top w:val="single" w:sz="4" w:space="0" w:color="000000"/>
              <w:left w:val="single" w:sz="4" w:space="0" w:color="000000"/>
              <w:bottom w:val="single" w:sz="4" w:space="0" w:color="000000"/>
              <w:right w:val="nil"/>
            </w:tcBorders>
          </w:tcPr>
          <w:p w14:paraId="26A2DC80" w14:textId="77777777" w:rsidR="00B10826" w:rsidRDefault="00B10826" w:rsidP="00F20352">
            <w:pPr>
              <w:pStyle w:val="TAC"/>
              <w:rPr>
                <w:lang w:eastAsia="zh-CN"/>
              </w:rPr>
            </w:pPr>
            <w:r>
              <w:rPr>
                <w:lang w:eastAsia="zh-CN"/>
              </w:rPr>
              <w:t>O</w:t>
            </w:r>
          </w:p>
          <w:p w14:paraId="50F1E8E0" w14:textId="77777777" w:rsidR="00B10826" w:rsidRDefault="00B10826" w:rsidP="00F20352">
            <w:pPr>
              <w:pStyle w:val="TAC"/>
              <w:rPr>
                <w:lang w:eastAsia="zh-CN"/>
              </w:rPr>
            </w:pPr>
            <w:r>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tcPr>
          <w:p w14:paraId="6B7FB310" w14:textId="77777777" w:rsidR="00B10826" w:rsidRDefault="00B10826" w:rsidP="00F20352">
            <w:pPr>
              <w:pStyle w:val="TAL"/>
              <w:rPr>
                <w:lang w:eastAsia="zh-CN"/>
              </w:rPr>
            </w:pPr>
            <w:r>
              <w:rPr>
                <w:lang w:eastAsia="zh-CN"/>
              </w:rPr>
              <w:t>Indicates the geofence location information for the mentioned VAL service</w:t>
            </w:r>
          </w:p>
        </w:tc>
      </w:tr>
      <w:tr w:rsidR="00B10826" w14:paraId="5FCC7CED" w14:textId="77777777" w:rsidTr="00F20352">
        <w:trPr>
          <w:jc w:val="center"/>
        </w:trPr>
        <w:tc>
          <w:tcPr>
            <w:tcW w:w="2880" w:type="dxa"/>
            <w:tcBorders>
              <w:top w:val="single" w:sz="4" w:space="0" w:color="000000"/>
              <w:left w:val="single" w:sz="4" w:space="0" w:color="000000"/>
              <w:bottom w:val="single" w:sz="4" w:space="0" w:color="000000"/>
              <w:right w:val="nil"/>
            </w:tcBorders>
          </w:tcPr>
          <w:p w14:paraId="70E40A46" w14:textId="77777777" w:rsidR="00B10826" w:rsidRDefault="00B10826" w:rsidP="00F20352">
            <w:pPr>
              <w:pStyle w:val="TAL"/>
              <w:rPr>
                <w:lang w:eastAsia="zh-CN"/>
              </w:rPr>
            </w:pPr>
            <w:r>
              <w:rPr>
                <w:lang w:eastAsia="zh-CN"/>
              </w:rPr>
              <w:t>&gt;&gt;Geofence policy action</w:t>
            </w:r>
          </w:p>
        </w:tc>
        <w:tc>
          <w:tcPr>
            <w:tcW w:w="1440" w:type="dxa"/>
            <w:tcBorders>
              <w:top w:val="single" w:sz="4" w:space="0" w:color="000000"/>
              <w:left w:val="single" w:sz="4" w:space="0" w:color="000000"/>
              <w:bottom w:val="single" w:sz="4" w:space="0" w:color="000000"/>
              <w:right w:val="nil"/>
            </w:tcBorders>
          </w:tcPr>
          <w:p w14:paraId="776B1344" w14:textId="77777777" w:rsidR="00B10826" w:rsidRDefault="00B10826" w:rsidP="00F20352">
            <w:pPr>
              <w:pStyle w:val="TAC"/>
              <w:rPr>
                <w:lang w:eastAsia="zh-CN"/>
              </w:rPr>
            </w:pPr>
            <w:r>
              <w:rPr>
                <w:lang w:eastAsia="zh-CN"/>
              </w:rPr>
              <w:t>O</w:t>
            </w:r>
            <w:r>
              <w:rPr>
                <w:lang w:eastAsia="zh-CN"/>
              </w:rPr>
              <w:br/>
              <w:t>(See NOTE</w:t>
            </w:r>
            <w:r>
              <w:rPr>
                <w:lang w:val="en-US" w:eastAsia="zh-CN"/>
              </w:rPr>
              <w:t> 3)</w:t>
            </w:r>
          </w:p>
        </w:tc>
        <w:tc>
          <w:tcPr>
            <w:tcW w:w="4320" w:type="dxa"/>
            <w:tcBorders>
              <w:top w:val="single" w:sz="4" w:space="0" w:color="000000"/>
              <w:left w:val="single" w:sz="4" w:space="0" w:color="000000"/>
              <w:bottom w:val="single" w:sz="4" w:space="0" w:color="000000"/>
              <w:right w:val="single" w:sz="4" w:space="0" w:color="000000"/>
            </w:tcBorders>
          </w:tcPr>
          <w:p w14:paraId="61CF1103" w14:textId="77777777" w:rsidR="00B10826" w:rsidRDefault="00B10826" w:rsidP="00F20352">
            <w:pPr>
              <w:pStyle w:val="TAL"/>
              <w:rPr>
                <w:lang w:eastAsia="zh-CN"/>
              </w:rPr>
            </w:pPr>
            <w:r>
              <w:rPr>
                <w:lang w:eastAsia="zh-CN"/>
              </w:rPr>
              <w:t>Indicates the policy action like allowed or blocked</w:t>
            </w:r>
          </w:p>
        </w:tc>
      </w:tr>
      <w:tr w:rsidR="00B10826" w14:paraId="54F21299" w14:textId="77777777" w:rsidTr="00F20352">
        <w:trPr>
          <w:jc w:val="center"/>
        </w:trPr>
        <w:tc>
          <w:tcPr>
            <w:tcW w:w="2880" w:type="dxa"/>
            <w:tcBorders>
              <w:top w:val="single" w:sz="4" w:space="0" w:color="000000"/>
              <w:left w:val="single" w:sz="4" w:space="0" w:color="000000"/>
              <w:bottom w:val="single" w:sz="4" w:space="0" w:color="000000"/>
              <w:right w:val="nil"/>
            </w:tcBorders>
          </w:tcPr>
          <w:p w14:paraId="42E16BF6" w14:textId="77777777" w:rsidR="00B10826" w:rsidRDefault="00B10826" w:rsidP="00F20352">
            <w:pPr>
              <w:pStyle w:val="TAL"/>
              <w:rPr>
                <w:lang w:eastAsia="zh-CN"/>
              </w:rPr>
            </w:pPr>
            <w:r>
              <w:rPr>
                <w:lang w:eastAsia="zh-CN"/>
              </w:rPr>
              <w:t>&gt; temporal policy</w:t>
            </w:r>
          </w:p>
        </w:tc>
        <w:tc>
          <w:tcPr>
            <w:tcW w:w="1440" w:type="dxa"/>
            <w:tcBorders>
              <w:top w:val="single" w:sz="4" w:space="0" w:color="000000"/>
              <w:left w:val="single" w:sz="4" w:space="0" w:color="000000"/>
              <w:bottom w:val="single" w:sz="4" w:space="0" w:color="000000"/>
              <w:right w:val="nil"/>
            </w:tcBorders>
          </w:tcPr>
          <w:p w14:paraId="5CF78A5E" w14:textId="77777777" w:rsidR="00B10826" w:rsidRDefault="00B10826" w:rsidP="00F20352">
            <w:pPr>
              <w:pStyle w:val="TAC"/>
              <w:rPr>
                <w:lang w:eastAsia="zh-CN"/>
              </w:rPr>
            </w:pPr>
            <w:r>
              <w:rPr>
                <w:lang w:eastAsia="zh-CN"/>
              </w:rPr>
              <w:t>O</w:t>
            </w:r>
          </w:p>
          <w:p w14:paraId="1F84155D" w14:textId="77777777" w:rsidR="00B10826" w:rsidRDefault="00B10826" w:rsidP="00F20352">
            <w:pPr>
              <w:pStyle w:val="TAC"/>
              <w:rPr>
                <w:lang w:eastAsia="zh-CN"/>
              </w:rPr>
            </w:pPr>
            <w:r>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tcPr>
          <w:p w14:paraId="293442C4" w14:textId="77777777" w:rsidR="00B10826" w:rsidRDefault="00B10826" w:rsidP="00F20352">
            <w:pPr>
              <w:pStyle w:val="TAL"/>
              <w:rPr>
                <w:lang w:eastAsia="zh-CN"/>
              </w:rPr>
            </w:pPr>
            <w:r>
              <w:rPr>
                <w:lang w:eastAsia="zh-CN"/>
              </w:rPr>
              <w:t xml:space="preserve">Indicates the </w:t>
            </w:r>
            <w:proofErr w:type="gramStart"/>
            <w:r>
              <w:rPr>
                <w:lang w:eastAsia="zh-CN"/>
              </w:rPr>
              <w:t>time period</w:t>
            </w:r>
            <w:proofErr w:type="gramEnd"/>
            <w:r>
              <w:rPr>
                <w:lang w:eastAsia="zh-CN"/>
              </w:rPr>
              <w:t xml:space="preserve"> for which the </w:t>
            </w:r>
            <w:proofErr w:type="spellStart"/>
            <w:r>
              <w:rPr>
                <w:lang w:eastAsia="zh-CN"/>
              </w:rPr>
              <w:t>sealdd</w:t>
            </w:r>
            <w:proofErr w:type="spellEnd"/>
            <w:r>
              <w:rPr>
                <w:lang w:eastAsia="zh-CN"/>
              </w:rPr>
              <w:t xml:space="preserve"> traffic is allowed</w:t>
            </w:r>
          </w:p>
        </w:tc>
      </w:tr>
      <w:tr w:rsidR="00B10826" w14:paraId="256D20E8" w14:textId="77777777" w:rsidTr="00F20352">
        <w:trPr>
          <w:jc w:val="center"/>
        </w:trPr>
        <w:tc>
          <w:tcPr>
            <w:tcW w:w="2880" w:type="dxa"/>
            <w:tcBorders>
              <w:top w:val="single" w:sz="4" w:space="0" w:color="000000"/>
              <w:left w:val="single" w:sz="4" w:space="0" w:color="000000"/>
              <w:bottom w:val="single" w:sz="4" w:space="0" w:color="000000"/>
              <w:right w:val="nil"/>
            </w:tcBorders>
          </w:tcPr>
          <w:p w14:paraId="65C056AA" w14:textId="77777777" w:rsidR="00B10826" w:rsidRDefault="00B10826" w:rsidP="00F20352">
            <w:pPr>
              <w:pStyle w:val="TAL"/>
              <w:rPr>
                <w:lang w:eastAsia="zh-CN"/>
              </w:rPr>
            </w:pPr>
            <w:r>
              <w:rPr>
                <w:lang w:eastAsia="zh-CN"/>
              </w:rPr>
              <w:t>&gt; policy expiration time</w:t>
            </w:r>
          </w:p>
        </w:tc>
        <w:tc>
          <w:tcPr>
            <w:tcW w:w="1440" w:type="dxa"/>
            <w:tcBorders>
              <w:top w:val="single" w:sz="4" w:space="0" w:color="000000"/>
              <w:left w:val="single" w:sz="4" w:space="0" w:color="000000"/>
              <w:bottom w:val="single" w:sz="4" w:space="0" w:color="000000"/>
              <w:right w:val="nil"/>
            </w:tcBorders>
          </w:tcPr>
          <w:p w14:paraId="1EC9A4DB" w14:textId="77777777" w:rsidR="00B10826" w:rsidRDefault="00B10826" w:rsidP="00F2035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8C62B05" w14:textId="77777777" w:rsidR="00B10826" w:rsidRDefault="00B10826" w:rsidP="00F20352">
            <w:pPr>
              <w:pStyle w:val="TAL"/>
              <w:rPr>
                <w:lang w:eastAsia="zh-CN"/>
              </w:rPr>
            </w:pPr>
            <w:r>
              <w:rPr>
                <w:lang w:eastAsia="zh-CN"/>
              </w:rPr>
              <w:t>Indicates the validity of the policy</w:t>
            </w:r>
          </w:p>
        </w:tc>
      </w:tr>
      <w:tr w:rsidR="00B10826" w14:paraId="781C1FB0" w14:textId="77777777" w:rsidTr="00F20352">
        <w:trPr>
          <w:jc w:val="center"/>
        </w:trPr>
        <w:tc>
          <w:tcPr>
            <w:tcW w:w="2880" w:type="dxa"/>
            <w:tcBorders>
              <w:top w:val="single" w:sz="4" w:space="0" w:color="000000"/>
              <w:left w:val="single" w:sz="4" w:space="0" w:color="000000"/>
              <w:bottom w:val="single" w:sz="4" w:space="0" w:color="000000"/>
              <w:right w:val="nil"/>
            </w:tcBorders>
          </w:tcPr>
          <w:p w14:paraId="66941FB3" w14:textId="77777777" w:rsidR="00B10826" w:rsidRDefault="00B10826" w:rsidP="00F20352">
            <w:pPr>
              <w:pStyle w:val="TAL"/>
              <w:rPr>
                <w:lang w:eastAsia="zh-CN"/>
              </w:rPr>
            </w:pPr>
            <w:r>
              <w:t>Multi-modal SEALDD policy</w:t>
            </w:r>
          </w:p>
        </w:tc>
        <w:tc>
          <w:tcPr>
            <w:tcW w:w="1440" w:type="dxa"/>
            <w:tcBorders>
              <w:top w:val="single" w:sz="4" w:space="0" w:color="000000"/>
              <w:left w:val="single" w:sz="4" w:space="0" w:color="000000"/>
              <w:bottom w:val="single" w:sz="4" w:space="0" w:color="000000"/>
              <w:right w:val="nil"/>
            </w:tcBorders>
          </w:tcPr>
          <w:p w14:paraId="5B90F170" w14:textId="77777777" w:rsidR="00B10826" w:rsidRDefault="00B10826" w:rsidP="00F20352">
            <w:pPr>
              <w:pStyle w:val="TAC"/>
              <w:rPr>
                <w:lang w:eastAsia="zh-CN"/>
              </w:rPr>
            </w:pPr>
            <w:r>
              <w:rPr>
                <w:lang w:eastAsia="zh-CN"/>
              </w:rPr>
              <w:t>O</w:t>
            </w:r>
          </w:p>
          <w:p w14:paraId="628B469A" w14:textId="77777777" w:rsidR="00B10826" w:rsidRDefault="00B10826" w:rsidP="00F20352">
            <w:pPr>
              <w:pStyle w:val="TAC"/>
              <w:rPr>
                <w:lang w:eastAsia="zh-CN"/>
              </w:rPr>
            </w:pPr>
            <w:r>
              <w:rPr>
                <w:lang w:eastAsia="zh-CN"/>
              </w:rPr>
              <w:t>(See NOTE 4)</w:t>
            </w:r>
          </w:p>
          <w:p w14:paraId="142077E3" w14:textId="77777777" w:rsidR="00B10826" w:rsidRDefault="00B10826" w:rsidP="00F20352">
            <w:pPr>
              <w:pStyle w:val="TAC"/>
              <w:rPr>
                <w:lang w:eastAsia="zh-CN"/>
              </w:rPr>
            </w:pPr>
          </w:p>
        </w:tc>
        <w:tc>
          <w:tcPr>
            <w:tcW w:w="4320" w:type="dxa"/>
            <w:tcBorders>
              <w:top w:val="single" w:sz="4" w:space="0" w:color="000000"/>
              <w:left w:val="single" w:sz="4" w:space="0" w:color="000000"/>
              <w:bottom w:val="single" w:sz="4" w:space="0" w:color="000000"/>
              <w:right w:val="single" w:sz="4" w:space="0" w:color="000000"/>
            </w:tcBorders>
          </w:tcPr>
          <w:p w14:paraId="3CA3EF32" w14:textId="77777777" w:rsidR="00B10826" w:rsidRDefault="00B10826" w:rsidP="00F20352">
            <w:pPr>
              <w:pStyle w:val="TAL"/>
              <w:rPr>
                <w:lang w:eastAsia="zh-CN"/>
              </w:rPr>
            </w:pPr>
            <w:r>
              <w:rPr>
                <w:lang w:eastAsia="zh-CN"/>
              </w:rPr>
              <w:t xml:space="preserve">Multi-modal SEALDD policy associated with set of individual SEALDD flows.  </w:t>
            </w:r>
          </w:p>
        </w:tc>
      </w:tr>
      <w:tr w:rsidR="00B10826" w14:paraId="02A832D7" w14:textId="77777777" w:rsidTr="00F20352">
        <w:trPr>
          <w:jc w:val="center"/>
        </w:trPr>
        <w:tc>
          <w:tcPr>
            <w:tcW w:w="2880" w:type="dxa"/>
            <w:tcBorders>
              <w:top w:val="single" w:sz="4" w:space="0" w:color="000000"/>
              <w:left w:val="single" w:sz="4" w:space="0" w:color="000000"/>
              <w:bottom w:val="single" w:sz="4" w:space="0" w:color="000000"/>
              <w:right w:val="nil"/>
            </w:tcBorders>
          </w:tcPr>
          <w:p w14:paraId="69F88A90" w14:textId="77777777" w:rsidR="00B10826" w:rsidRDefault="00B10826" w:rsidP="00F20352">
            <w:pPr>
              <w:pStyle w:val="TAL"/>
              <w:rPr>
                <w:lang w:eastAsia="zh-CN"/>
              </w:rPr>
            </w:pPr>
            <w:r>
              <w:rPr>
                <w:lang w:eastAsia="zh-CN"/>
              </w:rPr>
              <w:t>&gt; S</w:t>
            </w:r>
            <w:r>
              <w:t>ynchronization policy</w:t>
            </w:r>
          </w:p>
        </w:tc>
        <w:tc>
          <w:tcPr>
            <w:tcW w:w="1440" w:type="dxa"/>
            <w:tcBorders>
              <w:top w:val="single" w:sz="4" w:space="0" w:color="000000"/>
              <w:left w:val="single" w:sz="4" w:space="0" w:color="000000"/>
              <w:bottom w:val="single" w:sz="4" w:space="0" w:color="000000"/>
              <w:right w:val="nil"/>
            </w:tcBorders>
          </w:tcPr>
          <w:p w14:paraId="7EE8983E" w14:textId="77777777" w:rsidR="00B10826" w:rsidRDefault="00B10826" w:rsidP="00F2035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C256BE0" w14:textId="77777777" w:rsidR="00B10826" w:rsidRDefault="00B10826" w:rsidP="00F20352">
            <w:pPr>
              <w:pStyle w:val="TAL"/>
              <w:rPr>
                <w:lang w:eastAsia="zh-CN"/>
              </w:rPr>
            </w:pPr>
            <w:r>
              <w:rPr>
                <w:rFonts w:hint="eastAsia"/>
                <w:lang w:eastAsia="zh-CN"/>
              </w:rPr>
              <w:t>I</w:t>
            </w:r>
            <w:r>
              <w:rPr>
                <w:lang w:eastAsia="zh-CN"/>
              </w:rPr>
              <w:t xml:space="preserve">ndicates the </w:t>
            </w:r>
            <w:r>
              <w:rPr>
                <w:lang w:val="en-US"/>
              </w:rPr>
              <w:t>synchronization threshold for multi-modal application, as specified in 3GPP TS 22.261 [2]</w:t>
            </w:r>
            <w:r>
              <w:rPr>
                <w:lang w:eastAsia="zh-CN"/>
              </w:rPr>
              <w:t xml:space="preserve"> </w:t>
            </w:r>
          </w:p>
        </w:tc>
      </w:tr>
      <w:tr w:rsidR="00B10826" w14:paraId="7B60A7C1" w14:textId="77777777" w:rsidTr="00F20352">
        <w:trPr>
          <w:jc w:val="center"/>
        </w:trPr>
        <w:tc>
          <w:tcPr>
            <w:tcW w:w="2880" w:type="dxa"/>
            <w:tcBorders>
              <w:top w:val="single" w:sz="4" w:space="0" w:color="000000"/>
              <w:left w:val="single" w:sz="4" w:space="0" w:color="000000"/>
              <w:bottom w:val="single" w:sz="4" w:space="0" w:color="000000"/>
              <w:right w:val="nil"/>
            </w:tcBorders>
          </w:tcPr>
          <w:p w14:paraId="09B31A01" w14:textId="77777777" w:rsidR="00B10826" w:rsidRDefault="00B10826" w:rsidP="00F20352">
            <w:pPr>
              <w:pStyle w:val="TAL"/>
              <w:rPr>
                <w:lang w:eastAsia="zh-CN"/>
              </w:rPr>
            </w:pPr>
            <w:r>
              <w:rPr>
                <w:lang w:eastAsia="zh-CN"/>
              </w:rPr>
              <w:t>&gt; Policy expiration time</w:t>
            </w:r>
          </w:p>
        </w:tc>
        <w:tc>
          <w:tcPr>
            <w:tcW w:w="1440" w:type="dxa"/>
            <w:tcBorders>
              <w:top w:val="single" w:sz="4" w:space="0" w:color="000000"/>
              <w:left w:val="single" w:sz="4" w:space="0" w:color="000000"/>
              <w:bottom w:val="single" w:sz="4" w:space="0" w:color="000000"/>
              <w:right w:val="nil"/>
            </w:tcBorders>
          </w:tcPr>
          <w:p w14:paraId="36F95F2C" w14:textId="77777777" w:rsidR="00B10826" w:rsidRDefault="00B10826" w:rsidP="00F2035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7C4FE68" w14:textId="77777777" w:rsidR="00B10826" w:rsidRDefault="00B10826" w:rsidP="00F20352">
            <w:pPr>
              <w:pStyle w:val="TAL"/>
              <w:rPr>
                <w:lang w:eastAsia="zh-CN"/>
              </w:rPr>
            </w:pPr>
            <w:r>
              <w:rPr>
                <w:lang w:eastAsia="zh-CN"/>
              </w:rPr>
              <w:t>Indicates the validity period of the policy</w:t>
            </w:r>
          </w:p>
        </w:tc>
      </w:tr>
      <w:tr w:rsidR="008443D8" w14:paraId="79C1B4EE" w14:textId="77777777" w:rsidTr="00F20352">
        <w:trPr>
          <w:jc w:val="center"/>
          <w:ins w:id="147" w:author="[Ericsson] Wenliang Xu SA6#63" w:date="2024-09-24T13:53:00Z"/>
        </w:trPr>
        <w:tc>
          <w:tcPr>
            <w:tcW w:w="2880" w:type="dxa"/>
            <w:tcBorders>
              <w:top w:val="single" w:sz="4" w:space="0" w:color="000000"/>
              <w:left w:val="single" w:sz="4" w:space="0" w:color="000000"/>
              <w:bottom w:val="single" w:sz="4" w:space="0" w:color="000000"/>
              <w:right w:val="nil"/>
            </w:tcBorders>
          </w:tcPr>
          <w:p w14:paraId="61DB62EE" w14:textId="3DFC20C5" w:rsidR="008443D8" w:rsidRDefault="008443D8" w:rsidP="008443D8">
            <w:pPr>
              <w:pStyle w:val="TAL"/>
              <w:rPr>
                <w:ins w:id="148" w:author="[Ericsson] Wenliang Xu SA6#63" w:date="2024-09-24T13:53:00Z"/>
                <w:lang w:eastAsia="zh-CN"/>
              </w:rPr>
            </w:pPr>
            <w:ins w:id="149" w:author="[Ericsson] Wenliang Xu SA6#63" w:date="2024-09-24T13:53:00Z">
              <w:r>
                <w:rPr>
                  <w:lang w:eastAsia="zh-CN"/>
                </w:rPr>
                <w:t>&gt; UE-to-UE policy</w:t>
              </w:r>
            </w:ins>
          </w:p>
        </w:tc>
        <w:tc>
          <w:tcPr>
            <w:tcW w:w="1440" w:type="dxa"/>
            <w:tcBorders>
              <w:top w:val="single" w:sz="4" w:space="0" w:color="000000"/>
              <w:left w:val="single" w:sz="4" w:space="0" w:color="000000"/>
              <w:bottom w:val="single" w:sz="4" w:space="0" w:color="000000"/>
              <w:right w:val="nil"/>
            </w:tcBorders>
          </w:tcPr>
          <w:p w14:paraId="386F2E56" w14:textId="0C81ED93" w:rsidR="008443D8" w:rsidRDefault="008443D8" w:rsidP="008443D8">
            <w:pPr>
              <w:pStyle w:val="TAC"/>
              <w:rPr>
                <w:ins w:id="150" w:author="[Ericsson] Wenliang Xu SA6#63" w:date="2024-09-24T13:53:00Z"/>
                <w:lang w:eastAsia="zh-CN"/>
              </w:rPr>
            </w:pPr>
            <w:ins w:id="151" w:author="[Ericsson] Wenliang Xu SA6#63" w:date="2024-09-24T13:5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C5165F9" w14:textId="3B9A7E38" w:rsidR="008443D8" w:rsidRDefault="008443D8" w:rsidP="008443D8">
            <w:pPr>
              <w:pStyle w:val="TAL"/>
              <w:rPr>
                <w:ins w:id="152" w:author="[Ericsson] Wenliang Xu SA6#63" w:date="2024-09-24T13:53:00Z"/>
                <w:lang w:eastAsia="zh-CN"/>
              </w:rPr>
            </w:pPr>
            <w:ins w:id="153" w:author="[Ericsson] Wenliang Xu SA6#63" w:date="2024-09-24T13:53:00Z">
              <w:r>
                <w:rPr>
                  <w:lang w:eastAsia="zh-CN"/>
                </w:rPr>
                <w:t xml:space="preserve">Specifies UE-to-UE direct communication policy including </w:t>
              </w:r>
              <w:r>
                <w:rPr>
                  <w:rFonts w:hint="eastAsia"/>
                  <w:lang w:eastAsia="zh-CN"/>
                </w:rPr>
                <w:t xml:space="preserve">proximity threshold, </w:t>
              </w:r>
              <w:r>
                <w:rPr>
                  <w:lang w:eastAsia="zh-CN"/>
                </w:rPr>
                <w:t xml:space="preserve">QoS threshold (e.g. bitrate, latency and jitter, PLR, PER) or </w:t>
              </w:r>
              <w:proofErr w:type="spellStart"/>
              <w:r>
                <w:rPr>
                  <w:lang w:eastAsia="zh-CN"/>
                </w:rPr>
                <w:t>QoE</w:t>
              </w:r>
              <w:proofErr w:type="spellEnd"/>
              <w:r>
                <w:rPr>
                  <w:lang w:eastAsia="zh-CN"/>
                </w:rPr>
                <w:t xml:space="preserve"> threshold (e.g. MOS</w:t>
              </w:r>
              <w:r>
                <w:t xml:space="preserve"> as specified in ITU-T P.1203.3 [</w:t>
              </w:r>
            </w:ins>
            <w:ins w:id="154" w:author="[Ericsson] Wenliang Xu SA6#63" w:date="2024-09-27T15:51:00Z">
              <w:r w:rsidR="008D1D81">
                <w:t>P1203</w:t>
              </w:r>
            </w:ins>
            <w:ins w:id="155" w:author="[Ericsson] Wenliang Xu SA6#63" w:date="2024-09-27T15:52:00Z">
              <w:r w:rsidR="008D1D81">
                <w:t>3</w:t>
              </w:r>
            </w:ins>
            <w:ins w:id="156" w:author="[Ericsson] Wenliang Xu SA6#63" w:date="2024-09-24T13:53:00Z">
              <w:r>
                <w:t>]</w:t>
              </w:r>
              <w:r>
                <w:rPr>
                  <w:lang w:eastAsia="zh-CN"/>
                </w:rPr>
                <w:t xml:space="preserve">) for entering direct communication mode, and </w:t>
              </w:r>
              <w:r>
                <w:rPr>
                  <w:rFonts w:hint="eastAsia"/>
                  <w:lang w:eastAsia="zh-CN"/>
                </w:rPr>
                <w:t xml:space="preserve">proximity threshold, </w:t>
              </w:r>
              <w:r>
                <w:rPr>
                  <w:lang w:eastAsia="zh-CN"/>
                </w:rPr>
                <w:t xml:space="preserve">QoS threshold or </w:t>
              </w:r>
              <w:proofErr w:type="spellStart"/>
              <w:r>
                <w:rPr>
                  <w:lang w:eastAsia="zh-CN"/>
                </w:rPr>
                <w:t>QoE</w:t>
              </w:r>
              <w:proofErr w:type="spellEnd"/>
              <w:r>
                <w:rPr>
                  <w:lang w:eastAsia="zh-CN"/>
                </w:rPr>
                <w:t xml:space="preserve"> threshold for leaving direct communication mode.</w:t>
              </w:r>
            </w:ins>
          </w:p>
        </w:tc>
      </w:tr>
      <w:tr w:rsidR="008443D8" w14:paraId="7012EF91" w14:textId="77777777" w:rsidTr="00F2035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6109E5C" w14:textId="77777777" w:rsidR="008443D8" w:rsidRDefault="008443D8" w:rsidP="008443D8">
            <w:pPr>
              <w:pStyle w:val="TAN"/>
              <w:rPr>
                <w:lang w:eastAsia="zh-CN"/>
              </w:rPr>
            </w:pPr>
            <w:r>
              <w:rPr>
                <w:rFonts w:hint="eastAsia"/>
                <w:lang w:eastAsia="zh-CN"/>
              </w:rPr>
              <w:t>N</w:t>
            </w:r>
            <w:r>
              <w:rPr>
                <w:lang w:eastAsia="zh-CN"/>
              </w:rPr>
              <w:t>OTE 1:</w:t>
            </w:r>
            <w:r>
              <w:rPr>
                <w:lang w:eastAsia="zh-CN"/>
              </w:rPr>
              <w:tab/>
              <w:t>This IE is used for the SEALDD enabled transmission quality guarantee, as specified in clause 9.9.</w:t>
            </w:r>
          </w:p>
          <w:p w14:paraId="06980405" w14:textId="77777777" w:rsidR="008443D8" w:rsidRDefault="008443D8" w:rsidP="008443D8">
            <w:pPr>
              <w:pStyle w:val="TAN"/>
              <w:rPr>
                <w:lang w:eastAsia="zh-CN"/>
              </w:rPr>
            </w:pPr>
            <w:r>
              <w:rPr>
                <w:rFonts w:hint="eastAsia"/>
                <w:lang w:eastAsia="zh-CN"/>
              </w:rPr>
              <w:t>N</w:t>
            </w:r>
            <w:r>
              <w:rPr>
                <w:lang w:eastAsia="zh-CN"/>
              </w:rPr>
              <w:t>OTE 2:</w:t>
            </w:r>
            <w:r>
              <w:rPr>
                <w:lang w:eastAsia="zh-CN"/>
              </w:rPr>
              <w:tab/>
              <w:t>This IE is used for the SEALDD enabled bandwidth control, as specified in clause 9.8.</w:t>
            </w:r>
          </w:p>
          <w:p w14:paraId="10DEEA11" w14:textId="77777777" w:rsidR="008443D8" w:rsidRDefault="008443D8" w:rsidP="008443D8">
            <w:pPr>
              <w:pStyle w:val="TAN"/>
              <w:rPr>
                <w:lang w:eastAsia="zh-CN"/>
              </w:rPr>
            </w:pPr>
            <w:r>
              <w:rPr>
                <w:lang w:eastAsia="zh-CN"/>
              </w:rPr>
              <w:t>NOTE 3:</w:t>
            </w:r>
            <w:r>
              <w:rPr>
                <w:lang w:eastAsia="zh-CN"/>
              </w:rPr>
              <w:tab/>
              <w:t xml:space="preserve">This IE is used for the SEALDD connection establishment and data delivery, as specified in clause </w:t>
            </w:r>
            <w:proofErr w:type="gramStart"/>
            <w:r>
              <w:rPr>
                <w:lang w:eastAsia="zh-CN"/>
              </w:rPr>
              <w:t>9.2</w:t>
            </w:r>
            <w:proofErr w:type="gramEnd"/>
          </w:p>
          <w:p w14:paraId="52C65522" w14:textId="77777777" w:rsidR="008443D8" w:rsidRDefault="008443D8" w:rsidP="008443D8">
            <w:pPr>
              <w:pStyle w:val="TAN"/>
              <w:rPr>
                <w:lang w:eastAsia="zh-CN"/>
              </w:rPr>
            </w:pPr>
            <w:r>
              <w:rPr>
                <w:rFonts w:hint="eastAsia"/>
                <w:lang w:eastAsia="zh-CN"/>
              </w:rPr>
              <w:t>N</w:t>
            </w:r>
            <w:r>
              <w:rPr>
                <w:lang w:eastAsia="zh-CN"/>
              </w:rPr>
              <w:t>OTE 4:</w:t>
            </w:r>
            <w:r>
              <w:rPr>
                <w:lang w:eastAsia="zh-CN"/>
              </w:rPr>
              <w:tab/>
              <w:t>At least one of these IEs shall be present.</w:t>
            </w:r>
          </w:p>
          <w:p w14:paraId="1DBCD3B8" w14:textId="77777777" w:rsidR="008443D8" w:rsidRDefault="008443D8" w:rsidP="008443D8">
            <w:pPr>
              <w:pStyle w:val="TAN"/>
              <w:ind w:left="0" w:firstLine="0"/>
              <w:rPr>
                <w:lang w:eastAsia="zh-CN"/>
              </w:rPr>
            </w:pPr>
          </w:p>
        </w:tc>
      </w:tr>
    </w:tbl>
    <w:p w14:paraId="19D1A3DF" w14:textId="77777777" w:rsidR="00B10826" w:rsidRDefault="00B10826" w:rsidP="00F51CDA"/>
    <w:p w14:paraId="5E71EAEB" w14:textId="77777777" w:rsidR="00535C42" w:rsidRPr="00AB1260" w:rsidRDefault="00535C42" w:rsidP="00535C4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57" w:name="_Toc117364446"/>
      <w:bookmarkStart w:id="158" w:name="_Toc133484094"/>
      <w:bookmarkStart w:id="159" w:name="_Toc170684212"/>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BBD17CD" w14:textId="41B0F493" w:rsidR="00F51CDA" w:rsidRPr="00F96CF7" w:rsidRDefault="00F51CDA" w:rsidP="00F51CDA">
      <w:pPr>
        <w:pStyle w:val="Heading4"/>
        <w:rPr>
          <w:ins w:id="160" w:author="[Ericsson] Wenliang Xu SA6#63" w:date="2024-09-24T15:07:00Z"/>
        </w:rPr>
      </w:pPr>
      <w:ins w:id="161" w:author="[Ericsson] Wenliang Xu SA6#63" w:date="2024-09-24T15:07:00Z">
        <w:r>
          <w:t>9.</w:t>
        </w:r>
      </w:ins>
      <w:ins w:id="162" w:author="[Ericsson] Wenliang Xu SA6#63" w:date="2024-09-27T15:53:00Z">
        <w:r w:rsidR="00E61B23">
          <w:t>12</w:t>
        </w:r>
      </w:ins>
      <w:ins w:id="163" w:author="[Ericsson] Wenliang Xu SA6#63" w:date="2024-09-24T15:07:00Z">
        <w:r>
          <w:t>.3.</w:t>
        </w:r>
        <w:r>
          <w:rPr>
            <w:rFonts w:hint="eastAsia"/>
            <w:lang w:eastAsia="zh-CN"/>
          </w:rPr>
          <w:t>x1</w:t>
        </w:r>
        <w:r>
          <w:tab/>
        </w:r>
        <w:r>
          <w:rPr>
            <w:rFonts w:hint="eastAsia"/>
            <w:lang w:eastAsia="zh-CN"/>
          </w:rPr>
          <w:t xml:space="preserve">Inform </w:t>
        </w:r>
        <w:r>
          <w:t>XR transmission</w:t>
        </w:r>
        <w:r w:rsidRPr="00F96CF7">
          <w:t xml:space="preserve"> request</w:t>
        </w:r>
      </w:ins>
    </w:p>
    <w:p w14:paraId="1046DC15" w14:textId="5667EB58" w:rsidR="00F51CDA" w:rsidRDefault="00F51CDA" w:rsidP="00F51CDA">
      <w:pPr>
        <w:rPr>
          <w:ins w:id="164" w:author="[Ericsson] Wenliang Xu SA6#63" w:date="2024-09-24T15:07:00Z"/>
        </w:rPr>
      </w:pPr>
      <w:ins w:id="165" w:author="[Ericsson] Wenliang Xu SA6#63" w:date="2024-09-24T15:07:00Z">
        <w:r w:rsidRPr="00F96CF7">
          <w:rPr>
            <w:rFonts w:hint="eastAsia"/>
          </w:rPr>
          <w:t>T</w:t>
        </w:r>
        <w:r w:rsidRPr="00F96CF7">
          <w:t xml:space="preserve">able </w:t>
        </w:r>
        <w:r>
          <w:t>9.</w:t>
        </w:r>
      </w:ins>
      <w:ins w:id="166" w:author="[Ericsson] Wenliang Xu SA6#63" w:date="2024-09-27T15:53:00Z">
        <w:r w:rsidR="00E61B23">
          <w:t>12</w:t>
        </w:r>
      </w:ins>
      <w:ins w:id="167" w:author="[Ericsson] Wenliang Xu SA6#63" w:date="2024-09-24T15:07:00Z">
        <w:r>
          <w:t>.3</w:t>
        </w:r>
        <w:r w:rsidRPr="00F96CF7">
          <w:t>.</w:t>
        </w:r>
        <w:r>
          <w:rPr>
            <w:rFonts w:hint="eastAsia"/>
            <w:lang w:eastAsia="zh-CN"/>
          </w:rPr>
          <w:t>x</w:t>
        </w:r>
        <w:r w:rsidRPr="00F96CF7">
          <w:t xml:space="preserve">1-1 describes the information flow from the </w:t>
        </w:r>
        <w:r>
          <w:rPr>
            <w:rFonts w:hint="eastAsia"/>
            <w:lang w:eastAsia="zh-CN"/>
          </w:rPr>
          <w:t>SEALDD client</w:t>
        </w:r>
        <w:r w:rsidRPr="00F96CF7">
          <w:t xml:space="preserve"> to the SEALDD server </w:t>
        </w:r>
        <w:r>
          <w:rPr>
            <w:rFonts w:hint="eastAsia"/>
            <w:lang w:eastAsia="zh-CN"/>
          </w:rPr>
          <w:t>to inform</w:t>
        </w:r>
        <w:r w:rsidRPr="00F96CF7">
          <w:t xml:space="preserve"> </w:t>
        </w:r>
        <w:r>
          <w:t xml:space="preserve">XR </w:t>
        </w:r>
        <w:r w:rsidRPr="00F96CF7">
          <w:t>transmission</w:t>
        </w:r>
        <w:r>
          <w:t xml:space="preserve"> </w:t>
        </w:r>
        <w:r>
          <w:rPr>
            <w:rFonts w:hint="eastAsia"/>
            <w:lang w:eastAsia="zh-CN"/>
          </w:rPr>
          <w:t xml:space="preserve">connection status </w:t>
        </w:r>
        <w:r>
          <w:rPr>
            <w:lang w:eastAsia="zh-CN"/>
          </w:rPr>
          <w:t>between</w:t>
        </w:r>
        <w:r>
          <w:rPr>
            <w:rFonts w:hint="eastAsia"/>
            <w:lang w:eastAsia="zh-CN"/>
          </w:rPr>
          <w:t xml:space="preserve"> two UEs</w:t>
        </w:r>
        <w:r w:rsidRPr="00F96CF7">
          <w:t>.</w:t>
        </w:r>
      </w:ins>
    </w:p>
    <w:p w14:paraId="0975C57C" w14:textId="0B106A7C" w:rsidR="00F51CDA" w:rsidRPr="00526DD0" w:rsidRDefault="00F51CDA" w:rsidP="00F51CDA">
      <w:pPr>
        <w:pStyle w:val="TH"/>
        <w:rPr>
          <w:ins w:id="168" w:author="[Ericsson] Wenliang Xu SA6#63" w:date="2024-09-24T15:07:00Z"/>
        </w:rPr>
      </w:pPr>
      <w:ins w:id="169" w:author="[Ericsson] Wenliang Xu SA6#63" w:date="2024-09-24T15:07:00Z">
        <w:r w:rsidRPr="00526DD0">
          <w:lastRenderedPageBreak/>
          <w:t>Table </w:t>
        </w:r>
        <w:r>
          <w:t>9.</w:t>
        </w:r>
      </w:ins>
      <w:ins w:id="170" w:author="[Ericsson] Wenliang Xu SA6#63" w:date="2024-09-27T15:53:00Z">
        <w:r w:rsidR="00E61B23">
          <w:t>12</w:t>
        </w:r>
      </w:ins>
      <w:ins w:id="171" w:author="[Ericsson] Wenliang Xu SA6#63" w:date="2024-09-24T15:07:00Z">
        <w:r w:rsidRPr="00526DD0">
          <w:t>.</w:t>
        </w:r>
        <w:r>
          <w:t>3</w:t>
        </w:r>
        <w:r w:rsidRPr="00526DD0">
          <w:t>.</w:t>
        </w:r>
        <w:r>
          <w:rPr>
            <w:rFonts w:hint="eastAsia"/>
            <w:lang w:eastAsia="zh-CN"/>
          </w:rPr>
          <w:t>x</w:t>
        </w:r>
        <w:r w:rsidRPr="00526DD0">
          <w:t xml:space="preserve">1-1: </w:t>
        </w:r>
        <w:r>
          <w:rPr>
            <w:rFonts w:hint="eastAsia"/>
            <w:lang w:eastAsia="zh-CN"/>
          </w:rPr>
          <w:t>Inform</w:t>
        </w:r>
        <w:r>
          <w:t xml:space="preserve"> XR</w:t>
        </w:r>
        <w:r w:rsidRPr="00526DD0">
          <w:t xml:space="preserve"> transmission </w:t>
        </w:r>
        <w:proofErr w:type="gramStart"/>
        <w:r w:rsidRPr="00526DD0">
          <w:t>request</w:t>
        </w:r>
        <w:proofErr w:type="gramEnd"/>
      </w:ins>
    </w:p>
    <w:tbl>
      <w:tblPr>
        <w:tblW w:w="8640" w:type="dxa"/>
        <w:jc w:val="center"/>
        <w:tblLayout w:type="fixed"/>
        <w:tblLook w:val="0000" w:firstRow="0" w:lastRow="0" w:firstColumn="0" w:lastColumn="0" w:noHBand="0" w:noVBand="0"/>
      </w:tblPr>
      <w:tblGrid>
        <w:gridCol w:w="2880"/>
        <w:gridCol w:w="1440"/>
        <w:gridCol w:w="4320"/>
      </w:tblGrid>
      <w:tr w:rsidR="00F51CDA" w:rsidRPr="00A450EA" w14:paraId="15CC4BAA" w14:textId="77777777" w:rsidTr="00F20352">
        <w:trPr>
          <w:jc w:val="center"/>
          <w:ins w:id="172" w:author="[Ericsson] Wenliang Xu SA6#63" w:date="2024-09-24T15:07:00Z"/>
        </w:trPr>
        <w:tc>
          <w:tcPr>
            <w:tcW w:w="2880" w:type="dxa"/>
            <w:tcBorders>
              <w:top w:val="single" w:sz="4" w:space="0" w:color="000000"/>
              <w:left w:val="single" w:sz="4" w:space="0" w:color="000000"/>
              <w:bottom w:val="single" w:sz="4" w:space="0" w:color="000000"/>
            </w:tcBorders>
            <w:shd w:val="clear" w:color="auto" w:fill="auto"/>
          </w:tcPr>
          <w:p w14:paraId="0625CDD6" w14:textId="77777777" w:rsidR="00F51CDA" w:rsidRPr="00A450EA" w:rsidRDefault="00F51CDA" w:rsidP="00F20352">
            <w:pPr>
              <w:keepNext/>
              <w:keepLines/>
              <w:spacing w:after="0"/>
              <w:jc w:val="center"/>
              <w:rPr>
                <w:ins w:id="173" w:author="[Ericsson] Wenliang Xu SA6#63" w:date="2024-09-24T15:07:00Z"/>
                <w:rFonts w:ascii="Arial" w:hAnsi="Arial"/>
                <w:b/>
                <w:sz w:val="18"/>
              </w:rPr>
            </w:pPr>
            <w:ins w:id="174" w:author="[Ericsson] Wenliang Xu SA6#63" w:date="2024-09-24T15:07:00Z">
              <w:r w:rsidRPr="00A450E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73564F86" w14:textId="77777777" w:rsidR="00F51CDA" w:rsidRPr="00A450EA" w:rsidRDefault="00F51CDA" w:rsidP="00F20352">
            <w:pPr>
              <w:keepNext/>
              <w:keepLines/>
              <w:spacing w:after="0"/>
              <w:jc w:val="center"/>
              <w:rPr>
                <w:ins w:id="175" w:author="[Ericsson] Wenliang Xu SA6#63" w:date="2024-09-24T15:07:00Z"/>
                <w:rFonts w:ascii="Arial" w:hAnsi="Arial"/>
                <w:sz w:val="18"/>
              </w:rPr>
            </w:pPr>
            <w:ins w:id="176" w:author="[Ericsson] Wenliang Xu SA6#63" w:date="2024-09-24T15:07:00Z">
              <w:r w:rsidRPr="00A450EA">
                <w:rPr>
                  <w:rFonts w:ascii="Arial" w:hAnsi="Arial"/>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35BE24" w14:textId="77777777" w:rsidR="00F51CDA" w:rsidRPr="00A450EA" w:rsidRDefault="00F51CDA" w:rsidP="00F20352">
            <w:pPr>
              <w:keepNext/>
              <w:keepLines/>
              <w:spacing w:after="0"/>
              <w:jc w:val="center"/>
              <w:rPr>
                <w:ins w:id="177" w:author="[Ericsson] Wenliang Xu SA6#63" w:date="2024-09-24T15:07:00Z"/>
                <w:rFonts w:ascii="Arial" w:hAnsi="Arial"/>
                <w:b/>
                <w:sz w:val="18"/>
              </w:rPr>
            </w:pPr>
            <w:ins w:id="178" w:author="[Ericsson] Wenliang Xu SA6#63" w:date="2024-09-24T15:07:00Z">
              <w:r w:rsidRPr="00A450EA">
                <w:rPr>
                  <w:rFonts w:ascii="Arial" w:hAnsi="Arial"/>
                  <w:b/>
                  <w:sz w:val="18"/>
                </w:rPr>
                <w:t>Description</w:t>
              </w:r>
            </w:ins>
          </w:p>
        </w:tc>
      </w:tr>
      <w:tr w:rsidR="00F51CDA" w:rsidRPr="00A450EA" w14:paraId="0B3ED6C4" w14:textId="77777777" w:rsidTr="00F20352">
        <w:trPr>
          <w:jc w:val="center"/>
          <w:ins w:id="179" w:author="[Ericsson] Wenliang Xu SA6#63" w:date="2024-09-24T15:07:00Z"/>
        </w:trPr>
        <w:tc>
          <w:tcPr>
            <w:tcW w:w="2880" w:type="dxa"/>
            <w:tcBorders>
              <w:top w:val="single" w:sz="4" w:space="0" w:color="000000"/>
              <w:left w:val="single" w:sz="4" w:space="0" w:color="000000"/>
              <w:bottom w:val="single" w:sz="4" w:space="0" w:color="000000"/>
            </w:tcBorders>
            <w:shd w:val="clear" w:color="auto" w:fill="auto"/>
          </w:tcPr>
          <w:p w14:paraId="597F7167" w14:textId="77777777" w:rsidR="00F51CDA" w:rsidRPr="00A450EA" w:rsidRDefault="00F51CDA" w:rsidP="00F20352">
            <w:pPr>
              <w:pStyle w:val="TAL"/>
              <w:rPr>
                <w:ins w:id="180" w:author="[Ericsson] Wenliang Xu SA6#63" w:date="2024-09-24T15:07:00Z"/>
                <w:lang w:eastAsia="zh-CN"/>
              </w:rPr>
            </w:pPr>
            <w:ins w:id="181" w:author="[Ericsson] Wenliang Xu SA6#63" w:date="2024-09-24T15:07:00Z">
              <w:r>
                <w:rPr>
                  <w:lang w:eastAsia="zh-CN"/>
                </w:rPr>
                <w:t>Requestor</w:t>
              </w:r>
              <w:r w:rsidRPr="00A450EA">
                <w:rPr>
                  <w:lang w:eastAsia="zh-CN"/>
                </w:rPr>
                <w:t xml:space="preserve"> ID</w:t>
              </w:r>
            </w:ins>
          </w:p>
        </w:tc>
        <w:tc>
          <w:tcPr>
            <w:tcW w:w="1440" w:type="dxa"/>
            <w:tcBorders>
              <w:top w:val="single" w:sz="4" w:space="0" w:color="000000"/>
              <w:left w:val="single" w:sz="4" w:space="0" w:color="000000"/>
              <w:bottom w:val="single" w:sz="4" w:space="0" w:color="000000"/>
            </w:tcBorders>
            <w:shd w:val="clear" w:color="auto" w:fill="auto"/>
          </w:tcPr>
          <w:p w14:paraId="092E628D" w14:textId="77777777" w:rsidR="00F51CDA" w:rsidRPr="00A450EA" w:rsidRDefault="00F51CDA" w:rsidP="00F20352">
            <w:pPr>
              <w:pStyle w:val="TAC"/>
              <w:rPr>
                <w:ins w:id="182" w:author="[Ericsson] Wenliang Xu SA6#63" w:date="2024-09-24T15:07:00Z"/>
                <w:lang w:eastAsia="zh-CN"/>
              </w:rPr>
            </w:pPr>
            <w:ins w:id="183" w:author="[Ericsson] Wenliang Xu SA6#63" w:date="2024-09-24T15:07:00Z">
              <w:r w:rsidRPr="00A450EA">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875E70" w14:textId="77777777" w:rsidR="00F51CDA" w:rsidRPr="00A450EA" w:rsidRDefault="00F51CDA" w:rsidP="00F20352">
            <w:pPr>
              <w:pStyle w:val="TAL"/>
              <w:rPr>
                <w:ins w:id="184" w:author="[Ericsson] Wenliang Xu SA6#63" w:date="2024-09-24T15:07:00Z"/>
                <w:lang w:eastAsia="zh-CN"/>
              </w:rPr>
            </w:pPr>
            <w:ins w:id="185" w:author="[Ericsson] Wenliang Xu SA6#63" w:date="2024-09-24T15:07:00Z">
              <w:r w:rsidRPr="00A450EA">
                <w:rPr>
                  <w:rFonts w:hint="eastAsia"/>
                  <w:lang w:eastAsia="zh-CN"/>
                </w:rPr>
                <w:t>I</w:t>
              </w:r>
              <w:r w:rsidRPr="00A450EA">
                <w:rPr>
                  <w:lang w:eastAsia="zh-CN"/>
                </w:rPr>
                <w:t xml:space="preserve">dentity of the </w:t>
              </w:r>
              <w:r>
                <w:rPr>
                  <w:lang w:eastAsia="zh-CN"/>
                </w:rPr>
                <w:t>requestor (</w:t>
              </w:r>
              <w:r>
                <w:rPr>
                  <w:rFonts w:hint="eastAsia"/>
                  <w:lang w:eastAsia="zh-CN"/>
                </w:rPr>
                <w:t xml:space="preserve">i.e. </w:t>
              </w:r>
              <w:r w:rsidRPr="00A450EA">
                <w:rPr>
                  <w:lang w:eastAsia="zh-CN"/>
                </w:rPr>
                <w:t>SEALDD client</w:t>
              </w:r>
              <w:r>
                <w:rPr>
                  <w:rFonts w:hint="eastAsia"/>
                  <w:lang w:eastAsia="zh-CN"/>
                </w:rPr>
                <w:t>)</w:t>
              </w:r>
              <w:r w:rsidRPr="00A450EA">
                <w:rPr>
                  <w:lang w:eastAsia="zh-CN"/>
                </w:rPr>
                <w:t>.</w:t>
              </w:r>
            </w:ins>
          </w:p>
        </w:tc>
      </w:tr>
      <w:tr w:rsidR="00F51CDA" w:rsidRPr="00A450EA" w14:paraId="79042E05" w14:textId="77777777" w:rsidTr="00F20352">
        <w:trPr>
          <w:jc w:val="center"/>
          <w:ins w:id="186" w:author="[Ericsson] Wenliang Xu SA6#63" w:date="2024-09-24T15:07:00Z"/>
        </w:trPr>
        <w:tc>
          <w:tcPr>
            <w:tcW w:w="2880" w:type="dxa"/>
            <w:tcBorders>
              <w:top w:val="single" w:sz="4" w:space="0" w:color="000000"/>
              <w:left w:val="single" w:sz="4" w:space="0" w:color="000000"/>
              <w:bottom w:val="single" w:sz="4" w:space="0" w:color="000000"/>
            </w:tcBorders>
            <w:shd w:val="clear" w:color="auto" w:fill="auto"/>
          </w:tcPr>
          <w:p w14:paraId="04C1DC26" w14:textId="77777777" w:rsidR="00F51CDA" w:rsidRPr="00A450EA" w:rsidRDefault="00F51CDA" w:rsidP="00F20352">
            <w:pPr>
              <w:pStyle w:val="TAL"/>
              <w:rPr>
                <w:ins w:id="187" w:author="[Ericsson] Wenliang Xu SA6#63" w:date="2024-09-24T15:07:00Z"/>
                <w:lang w:eastAsia="zh-CN"/>
              </w:rPr>
            </w:pPr>
            <w:ins w:id="188" w:author="[Ericsson] Wenliang Xu SA6#63" w:date="2024-09-24T15:07:00Z">
              <w:r>
                <w:rPr>
                  <w:rFonts w:hint="eastAsia"/>
                  <w:lang w:eastAsia="zh-CN"/>
                </w:rPr>
                <w:t>V</w:t>
              </w:r>
              <w:r>
                <w:rPr>
                  <w:lang w:eastAsia="zh-CN"/>
                </w:rPr>
                <w:t>AL service ID</w:t>
              </w:r>
            </w:ins>
          </w:p>
        </w:tc>
        <w:tc>
          <w:tcPr>
            <w:tcW w:w="1440" w:type="dxa"/>
            <w:tcBorders>
              <w:top w:val="single" w:sz="4" w:space="0" w:color="000000"/>
              <w:left w:val="single" w:sz="4" w:space="0" w:color="000000"/>
              <w:bottom w:val="single" w:sz="4" w:space="0" w:color="000000"/>
            </w:tcBorders>
            <w:shd w:val="clear" w:color="auto" w:fill="auto"/>
          </w:tcPr>
          <w:p w14:paraId="1C274119" w14:textId="77777777" w:rsidR="00F51CDA" w:rsidRPr="00A450EA" w:rsidRDefault="00F51CDA" w:rsidP="00F20352">
            <w:pPr>
              <w:pStyle w:val="TAC"/>
              <w:rPr>
                <w:ins w:id="189" w:author="[Ericsson] Wenliang Xu SA6#63" w:date="2024-09-24T15:07:00Z"/>
                <w:lang w:eastAsia="zh-CN"/>
              </w:rPr>
            </w:pPr>
            <w:ins w:id="190" w:author="[Ericsson] Wenliang Xu SA6#63" w:date="2024-09-24T15:07: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F924C4" w14:textId="77777777" w:rsidR="00F51CDA" w:rsidRPr="00A450EA" w:rsidRDefault="00F51CDA" w:rsidP="00F20352">
            <w:pPr>
              <w:pStyle w:val="TAL"/>
              <w:rPr>
                <w:ins w:id="191" w:author="[Ericsson] Wenliang Xu SA6#63" w:date="2024-09-24T15:07:00Z"/>
                <w:lang w:eastAsia="zh-CN"/>
              </w:rPr>
            </w:pPr>
            <w:ins w:id="192" w:author="[Ericsson] Wenliang Xu SA6#63" w:date="2024-09-24T15:07:00Z">
              <w:r>
                <w:rPr>
                  <w:rFonts w:hint="eastAsia"/>
                  <w:lang w:eastAsia="zh-CN"/>
                </w:rPr>
                <w:t>I</w:t>
              </w:r>
              <w:r>
                <w:rPr>
                  <w:lang w:eastAsia="zh-CN"/>
                </w:rPr>
                <w:t>dentity of the VAL service</w:t>
              </w:r>
            </w:ins>
          </w:p>
        </w:tc>
      </w:tr>
      <w:tr w:rsidR="00F51CDA" w:rsidRPr="00A450EA" w14:paraId="1E9A56EB" w14:textId="77777777" w:rsidTr="00F20352">
        <w:trPr>
          <w:jc w:val="center"/>
          <w:ins w:id="193" w:author="[Ericsson] Wenliang Xu SA6#63" w:date="2024-09-24T15:07:00Z"/>
        </w:trPr>
        <w:tc>
          <w:tcPr>
            <w:tcW w:w="2880" w:type="dxa"/>
            <w:tcBorders>
              <w:top w:val="single" w:sz="4" w:space="0" w:color="000000"/>
              <w:left w:val="single" w:sz="4" w:space="0" w:color="000000"/>
              <w:bottom w:val="single" w:sz="4" w:space="0" w:color="000000"/>
            </w:tcBorders>
            <w:shd w:val="clear" w:color="auto" w:fill="auto"/>
          </w:tcPr>
          <w:p w14:paraId="30666636" w14:textId="77777777" w:rsidR="00F51CDA" w:rsidRDefault="00F51CDA" w:rsidP="00F20352">
            <w:pPr>
              <w:pStyle w:val="TAL"/>
              <w:rPr>
                <w:ins w:id="194" w:author="[Ericsson] Wenliang Xu SA6#63" w:date="2024-09-24T15:07:00Z"/>
                <w:lang w:eastAsia="zh-CN"/>
              </w:rPr>
            </w:pPr>
            <w:ins w:id="195" w:author="[Ericsson] Wenliang Xu SA6#63" w:date="2024-09-24T15:07:00Z">
              <w:r w:rsidRPr="00A450EA">
                <w:rPr>
                  <w:rFonts w:hint="eastAsia"/>
                  <w:lang w:eastAsia="zh-CN"/>
                </w:rPr>
                <w:t>S</w:t>
              </w:r>
              <w:r w:rsidRPr="00A450EA">
                <w:rPr>
                  <w:lang w:eastAsia="zh-CN"/>
                </w:rPr>
                <w:t>EALDD</w:t>
              </w:r>
              <w:r>
                <w:rPr>
                  <w:lang w:eastAsia="zh-CN"/>
                </w:rPr>
                <w:t>-</w:t>
              </w:r>
              <w:r>
                <w:rPr>
                  <w:rFonts w:hint="eastAsia"/>
                  <w:lang w:eastAsia="zh-CN"/>
                </w:rPr>
                <w:t>PC5</w:t>
              </w:r>
              <w:r w:rsidRPr="00A450EA">
                <w:rPr>
                  <w:lang w:eastAsia="zh-CN"/>
                </w:rPr>
                <w:t xml:space="preserve"> flow ID</w:t>
              </w:r>
            </w:ins>
          </w:p>
        </w:tc>
        <w:tc>
          <w:tcPr>
            <w:tcW w:w="1440" w:type="dxa"/>
            <w:tcBorders>
              <w:top w:val="single" w:sz="4" w:space="0" w:color="000000"/>
              <w:left w:val="single" w:sz="4" w:space="0" w:color="000000"/>
              <w:bottom w:val="single" w:sz="4" w:space="0" w:color="000000"/>
            </w:tcBorders>
            <w:shd w:val="clear" w:color="auto" w:fill="auto"/>
          </w:tcPr>
          <w:p w14:paraId="636BEAC6" w14:textId="77777777" w:rsidR="00F51CDA" w:rsidRDefault="00F51CDA" w:rsidP="00F20352">
            <w:pPr>
              <w:pStyle w:val="TAC"/>
              <w:rPr>
                <w:ins w:id="196" w:author="[Ericsson] Wenliang Xu SA6#63" w:date="2024-09-24T15:07:00Z"/>
                <w:lang w:eastAsia="zh-CN"/>
              </w:rPr>
            </w:pPr>
            <w:ins w:id="197" w:author="[Ericsson] Wenliang Xu SA6#63" w:date="2024-09-24T15:07:00Z">
              <w:r w:rsidRPr="00A450E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1AA0DF" w14:textId="77777777" w:rsidR="00F51CDA" w:rsidRDefault="00F51CDA" w:rsidP="00F20352">
            <w:pPr>
              <w:pStyle w:val="TAL"/>
              <w:rPr>
                <w:ins w:id="198" w:author="[Ericsson] Wenliang Xu SA6#63" w:date="2024-09-24T15:07:00Z"/>
                <w:lang w:eastAsia="zh-CN"/>
              </w:rPr>
            </w:pPr>
            <w:ins w:id="199" w:author="[Ericsson] Wenliang Xu SA6#63" w:date="2024-09-24T15:07:00Z">
              <w:r w:rsidRPr="00A450EA">
                <w:rPr>
                  <w:lang w:eastAsia="zh-CN"/>
                </w:rPr>
                <w:t>Identity of the SEALDD</w:t>
              </w:r>
              <w:r>
                <w:rPr>
                  <w:lang w:eastAsia="zh-CN"/>
                </w:rPr>
                <w:t>-</w:t>
              </w:r>
              <w:r>
                <w:rPr>
                  <w:rFonts w:hint="eastAsia"/>
                  <w:lang w:eastAsia="zh-CN"/>
                </w:rPr>
                <w:t>PC5</w:t>
              </w:r>
              <w:r w:rsidRPr="00A450EA">
                <w:rPr>
                  <w:lang w:eastAsia="zh-CN"/>
                </w:rPr>
                <w:t xml:space="preserve"> flow.</w:t>
              </w:r>
            </w:ins>
          </w:p>
        </w:tc>
      </w:tr>
      <w:tr w:rsidR="00F51CDA" w14:paraId="6257E00A" w14:textId="77777777" w:rsidTr="00F20352">
        <w:trPr>
          <w:jc w:val="center"/>
          <w:ins w:id="200" w:author="[Ericsson] Wenliang Xu SA6#63" w:date="2024-09-24T15:07:00Z"/>
        </w:trPr>
        <w:tc>
          <w:tcPr>
            <w:tcW w:w="2880" w:type="dxa"/>
            <w:tcBorders>
              <w:top w:val="single" w:sz="4" w:space="0" w:color="000000"/>
              <w:left w:val="single" w:sz="4" w:space="0" w:color="000000"/>
              <w:bottom w:val="single" w:sz="4" w:space="0" w:color="000000"/>
            </w:tcBorders>
            <w:shd w:val="clear" w:color="auto" w:fill="auto"/>
          </w:tcPr>
          <w:p w14:paraId="220528ED" w14:textId="77777777" w:rsidR="00F51CDA" w:rsidRDefault="00F51CDA" w:rsidP="00F20352">
            <w:pPr>
              <w:pStyle w:val="TAL"/>
              <w:rPr>
                <w:ins w:id="201" w:author="[Ericsson] Wenliang Xu SA6#63" w:date="2024-09-24T15:07:00Z"/>
                <w:lang w:eastAsia="zh-CN"/>
              </w:rPr>
            </w:pPr>
            <w:ins w:id="202" w:author="[Ericsson] Wenliang Xu SA6#63" w:date="2024-09-24T15:07:00Z">
              <w:r>
                <w:rPr>
                  <w:lang w:eastAsia="zh-CN"/>
                </w:rPr>
                <w:t>Identit</w:t>
              </w:r>
              <w:r>
                <w:rPr>
                  <w:rFonts w:hint="eastAsia"/>
                  <w:lang w:eastAsia="zh-CN"/>
                </w:rPr>
                <w:t>ies</w:t>
              </w:r>
            </w:ins>
          </w:p>
        </w:tc>
        <w:tc>
          <w:tcPr>
            <w:tcW w:w="1440" w:type="dxa"/>
            <w:tcBorders>
              <w:top w:val="single" w:sz="4" w:space="0" w:color="000000"/>
              <w:left w:val="single" w:sz="4" w:space="0" w:color="000000"/>
              <w:bottom w:val="single" w:sz="4" w:space="0" w:color="000000"/>
            </w:tcBorders>
            <w:shd w:val="clear" w:color="auto" w:fill="auto"/>
          </w:tcPr>
          <w:p w14:paraId="3AFFBE60" w14:textId="5B86733F" w:rsidR="00F51CDA" w:rsidRDefault="00556B55" w:rsidP="00F20352">
            <w:pPr>
              <w:pStyle w:val="TAC"/>
              <w:rPr>
                <w:ins w:id="203" w:author="[Ericsson] Wenliang Xu SA6#63" w:date="2024-09-24T15:07:00Z"/>
                <w:lang w:eastAsia="zh-CN"/>
              </w:rPr>
            </w:pPr>
            <w:ins w:id="204" w:author="[Ericsson] Wenliang Xu SA6#63" w:date="2024-09-27T15:5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373E26" w14:textId="77777777" w:rsidR="00F51CDA" w:rsidRPr="00433EB9" w:rsidRDefault="00F51CDA" w:rsidP="00F20352">
            <w:pPr>
              <w:pStyle w:val="TAL"/>
              <w:rPr>
                <w:ins w:id="205" w:author="[Ericsson] Wenliang Xu SA6#63" w:date="2024-09-24T15:07:00Z"/>
                <w:lang w:eastAsia="zh-CN"/>
              </w:rPr>
            </w:pPr>
            <w:ins w:id="206" w:author="[Ericsson] Wenliang Xu SA6#63" w:date="2024-09-24T15:07:00Z">
              <w:r>
                <w:rPr>
                  <w:lang w:eastAsia="zh-CN"/>
                </w:rPr>
                <w:t>Identifier of UE</w:t>
              </w:r>
              <w:r>
                <w:rPr>
                  <w:rFonts w:hint="eastAsia"/>
                  <w:lang w:eastAsia="zh-CN"/>
                </w:rPr>
                <w:t>s</w:t>
              </w:r>
              <w:r>
                <w:rPr>
                  <w:lang w:eastAsia="zh-CN"/>
                </w:rPr>
                <w:t xml:space="preserve"> or VAL user</w:t>
              </w:r>
              <w:r>
                <w:rPr>
                  <w:rFonts w:hint="eastAsia"/>
                  <w:lang w:eastAsia="zh-CN"/>
                </w:rPr>
                <w:t xml:space="preserve">s involved in the UE-to-UE direct </w:t>
              </w:r>
              <w:r>
                <w:rPr>
                  <w:lang w:eastAsia="zh-CN"/>
                </w:rPr>
                <w:t>communication</w:t>
              </w:r>
              <w:r>
                <w:rPr>
                  <w:rFonts w:hint="eastAsia"/>
                  <w:lang w:eastAsia="zh-CN"/>
                </w:rPr>
                <w:t>.</w:t>
              </w:r>
            </w:ins>
          </w:p>
        </w:tc>
      </w:tr>
      <w:tr w:rsidR="00F51CDA" w14:paraId="69569623" w14:textId="77777777" w:rsidTr="00F20352">
        <w:trPr>
          <w:jc w:val="center"/>
          <w:ins w:id="207" w:author="[Ericsson] Wenliang Xu SA6#63" w:date="2024-09-24T15:07:00Z"/>
        </w:trPr>
        <w:tc>
          <w:tcPr>
            <w:tcW w:w="2880" w:type="dxa"/>
            <w:tcBorders>
              <w:top w:val="single" w:sz="4" w:space="0" w:color="000000"/>
              <w:left w:val="single" w:sz="4" w:space="0" w:color="000000"/>
              <w:bottom w:val="single" w:sz="4" w:space="0" w:color="000000"/>
            </w:tcBorders>
            <w:shd w:val="clear" w:color="auto" w:fill="auto"/>
          </w:tcPr>
          <w:p w14:paraId="603ACE3A" w14:textId="77777777" w:rsidR="00F51CDA" w:rsidRDefault="00F51CDA" w:rsidP="00F20352">
            <w:pPr>
              <w:pStyle w:val="TAL"/>
              <w:rPr>
                <w:ins w:id="208" w:author="[Ericsson] Wenliang Xu SA6#63" w:date="2024-09-24T15:07:00Z"/>
                <w:lang w:eastAsia="zh-CN"/>
              </w:rPr>
            </w:pPr>
            <w:ins w:id="209" w:author="[Ericsson] Wenliang Xu SA6#63" w:date="2024-09-24T15:07:00Z">
              <w:r>
                <w:rPr>
                  <w:rFonts w:hint="eastAsia"/>
                  <w:lang w:eastAsia="zh-CN"/>
                </w:rPr>
                <w:t>Status</w:t>
              </w:r>
            </w:ins>
          </w:p>
        </w:tc>
        <w:tc>
          <w:tcPr>
            <w:tcW w:w="1440" w:type="dxa"/>
            <w:tcBorders>
              <w:top w:val="single" w:sz="4" w:space="0" w:color="000000"/>
              <w:left w:val="single" w:sz="4" w:space="0" w:color="000000"/>
              <w:bottom w:val="single" w:sz="4" w:space="0" w:color="000000"/>
            </w:tcBorders>
            <w:shd w:val="clear" w:color="auto" w:fill="auto"/>
          </w:tcPr>
          <w:p w14:paraId="4B067331" w14:textId="77777777" w:rsidR="00F51CDA" w:rsidRDefault="00F51CDA" w:rsidP="00F20352">
            <w:pPr>
              <w:pStyle w:val="TAC"/>
              <w:rPr>
                <w:ins w:id="210" w:author="[Ericsson] Wenliang Xu SA6#63" w:date="2024-09-24T15:07:00Z"/>
                <w:lang w:eastAsia="zh-CN"/>
              </w:rPr>
            </w:pPr>
            <w:ins w:id="211" w:author="[Ericsson] Wenliang Xu SA6#63" w:date="2024-09-24T15:07: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7DFCC3" w14:textId="77777777" w:rsidR="00F51CDA" w:rsidRPr="004E486F" w:rsidRDefault="00F51CDA" w:rsidP="00F20352">
            <w:pPr>
              <w:pStyle w:val="TAL"/>
              <w:rPr>
                <w:ins w:id="212" w:author="[Ericsson] Wenliang Xu SA6#63" w:date="2024-09-24T15:07:00Z"/>
                <w:lang w:eastAsia="zh-CN"/>
              </w:rPr>
            </w:pPr>
            <w:ins w:id="213" w:author="[Ericsson] Wenliang Xu SA6#63" w:date="2024-09-24T15:07:00Z">
              <w:r>
                <w:rPr>
                  <w:rFonts w:hint="eastAsia"/>
                  <w:lang w:eastAsia="zh-CN"/>
                </w:rPr>
                <w:t xml:space="preserve">Identifies the UE-to-UE direct </w:t>
              </w:r>
              <w:r>
                <w:rPr>
                  <w:lang w:eastAsia="zh-CN"/>
                </w:rPr>
                <w:t>communication</w:t>
              </w:r>
              <w:r>
                <w:rPr>
                  <w:rFonts w:hint="eastAsia"/>
                  <w:lang w:eastAsia="zh-CN"/>
                </w:rPr>
                <w:t xml:space="preserve"> status (e.g. establishment, release).</w:t>
              </w:r>
            </w:ins>
          </w:p>
        </w:tc>
      </w:tr>
    </w:tbl>
    <w:p w14:paraId="39CA99A0" w14:textId="77777777" w:rsidR="00F51CDA" w:rsidRDefault="00F51CDA" w:rsidP="00F51CDA">
      <w:pPr>
        <w:rPr>
          <w:ins w:id="214" w:author="[Ericsson] Wenliang Xu SA6#63" w:date="2024-09-24T15:07:00Z"/>
        </w:rPr>
      </w:pPr>
    </w:p>
    <w:p w14:paraId="2C7471F5" w14:textId="1423CBE3" w:rsidR="00F51CDA" w:rsidRPr="00F96CF7" w:rsidRDefault="00F51CDA" w:rsidP="00F51CDA">
      <w:pPr>
        <w:pStyle w:val="Heading4"/>
        <w:rPr>
          <w:ins w:id="215" w:author="[Ericsson] Wenliang Xu SA6#63" w:date="2024-09-24T15:07:00Z"/>
          <w:lang w:eastAsia="zh-CN"/>
        </w:rPr>
      </w:pPr>
      <w:ins w:id="216" w:author="[Ericsson] Wenliang Xu SA6#63" w:date="2024-09-24T15:07:00Z">
        <w:r>
          <w:t>9.</w:t>
        </w:r>
      </w:ins>
      <w:ins w:id="217" w:author="[Ericsson] Wenliang Xu SA6#63" w:date="2024-09-27T15:53:00Z">
        <w:r w:rsidR="00E61B23">
          <w:t>12</w:t>
        </w:r>
      </w:ins>
      <w:ins w:id="218" w:author="[Ericsson] Wenliang Xu SA6#63" w:date="2024-09-24T15:07:00Z">
        <w:r>
          <w:t>.3.</w:t>
        </w:r>
        <w:r>
          <w:rPr>
            <w:rFonts w:hint="eastAsia"/>
            <w:lang w:eastAsia="zh-CN"/>
          </w:rPr>
          <w:t>x2</w:t>
        </w:r>
        <w:r>
          <w:tab/>
        </w:r>
        <w:r>
          <w:rPr>
            <w:rFonts w:hint="eastAsia"/>
            <w:lang w:eastAsia="zh-CN"/>
          </w:rPr>
          <w:t xml:space="preserve">Inform </w:t>
        </w:r>
        <w:r>
          <w:t>XR transmission</w:t>
        </w:r>
        <w:r w:rsidRPr="00F96CF7">
          <w:t xml:space="preserve"> </w:t>
        </w:r>
        <w:r>
          <w:rPr>
            <w:rFonts w:hint="eastAsia"/>
            <w:lang w:eastAsia="zh-CN"/>
          </w:rPr>
          <w:t>response</w:t>
        </w:r>
      </w:ins>
    </w:p>
    <w:p w14:paraId="0A448DE3" w14:textId="16D21D05" w:rsidR="00F51CDA" w:rsidRDefault="00F51CDA" w:rsidP="00F51CDA">
      <w:pPr>
        <w:rPr>
          <w:ins w:id="219" w:author="[Ericsson] Wenliang Xu SA6#63" w:date="2024-09-24T15:07:00Z"/>
        </w:rPr>
      </w:pPr>
      <w:ins w:id="220" w:author="[Ericsson] Wenliang Xu SA6#63" w:date="2024-09-24T15:07:00Z">
        <w:r w:rsidRPr="00F96CF7">
          <w:rPr>
            <w:rFonts w:hint="eastAsia"/>
          </w:rPr>
          <w:t>T</w:t>
        </w:r>
        <w:r w:rsidRPr="00F96CF7">
          <w:t xml:space="preserve">able </w:t>
        </w:r>
        <w:r>
          <w:t>9.</w:t>
        </w:r>
      </w:ins>
      <w:ins w:id="221" w:author="[Ericsson] Wenliang Xu SA6#63" w:date="2024-09-27T15:53:00Z">
        <w:r w:rsidR="00E61B23">
          <w:t>12</w:t>
        </w:r>
      </w:ins>
      <w:ins w:id="222" w:author="[Ericsson] Wenliang Xu SA6#63" w:date="2024-09-24T15:07:00Z">
        <w:r>
          <w:t>.3</w:t>
        </w:r>
        <w:r w:rsidRPr="00F96CF7">
          <w:t>.</w:t>
        </w:r>
        <w:r>
          <w:rPr>
            <w:rFonts w:hint="eastAsia"/>
            <w:lang w:eastAsia="zh-CN"/>
          </w:rPr>
          <w:t>x2</w:t>
        </w:r>
        <w:r w:rsidRPr="00F96CF7">
          <w:t xml:space="preserve">-1 describes the information flow from the </w:t>
        </w:r>
        <w:r>
          <w:rPr>
            <w:rFonts w:hint="eastAsia"/>
            <w:lang w:eastAsia="zh-CN"/>
          </w:rPr>
          <w:t>SEALDD server</w:t>
        </w:r>
        <w:r w:rsidRPr="00F96CF7">
          <w:t xml:space="preserve"> to the SEALDD </w:t>
        </w:r>
        <w:r>
          <w:rPr>
            <w:rFonts w:hint="eastAsia"/>
            <w:lang w:eastAsia="zh-CN"/>
          </w:rPr>
          <w:t>client</w:t>
        </w:r>
        <w:r w:rsidRPr="00F96CF7">
          <w:t xml:space="preserve"> </w:t>
        </w:r>
        <w:r>
          <w:rPr>
            <w:rFonts w:hint="eastAsia"/>
            <w:lang w:eastAsia="zh-CN"/>
          </w:rPr>
          <w:t>to acknowledge</w:t>
        </w:r>
        <w:r w:rsidRPr="00F96CF7">
          <w:t xml:space="preserve"> </w:t>
        </w:r>
        <w:r>
          <w:t xml:space="preserve">XR </w:t>
        </w:r>
        <w:r w:rsidRPr="00F96CF7">
          <w:t>transmission</w:t>
        </w:r>
        <w:r>
          <w:t xml:space="preserve"> </w:t>
        </w:r>
        <w:r>
          <w:rPr>
            <w:rFonts w:hint="eastAsia"/>
            <w:lang w:eastAsia="zh-CN"/>
          </w:rPr>
          <w:t xml:space="preserve">connection status </w:t>
        </w:r>
        <w:r>
          <w:rPr>
            <w:lang w:eastAsia="zh-CN"/>
          </w:rPr>
          <w:t>between</w:t>
        </w:r>
        <w:r>
          <w:rPr>
            <w:rFonts w:hint="eastAsia"/>
            <w:lang w:eastAsia="zh-CN"/>
          </w:rPr>
          <w:t xml:space="preserve"> two UEs</w:t>
        </w:r>
        <w:r w:rsidRPr="00F96CF7">
          <w:t>.</w:t>
        </w:r>
      </w:ins>
    </w:p>
    <w:p w14:paraId="0303F4B1" w14:textId="31F19350" w:rsidR="00F51CDA" w:rsidRPr="00526DD0" w:rsidRDefault="00F51CDA" w:rsidP="00F51CDA">
      <w:pPr>
        <w:pStyle w:val="TH"/>
        <w:rPr>
          <w:ins w:id="223" w:author="[Ericsson] Wenliang Xu SA6#63" w:date="2024-09-24T15:07:00Z"/>
          <w:lang w:eastAsia="zh-CN"/>
        </w:rPr>
      </w:pPr>
      <w:ins w:id="224" w:author="[Ericsson] Wenliang Xu SA6#63" w:date="2024-09-24T15:07:00Z">
        <w:r w:rsidRPr="00526DD0">
          <w:t>Table </w:t>
        </w:r>
        <w:r>
          <w:t>9.</w:t>
        </w:r>
      </w:ins>
      <w:ins w:id="225" w:author="[Ericsson] Wenliang Xu SA6#63" w:date="2024-09-27T15:53:00Z">
        <w:r w:rsidR="00053541">
          <w:t>12</w:t>
        </w:r>
      </w:ins>
      <w:ins w:id="226" w:author="[Ericsson] Wenliang Xu SA6#63" w:date="2024-09-24T15:07:00Z">
        <w:r w:rsidRPr="00526DD0">
          <w:t>.</w:t>
        </w:r>
        <w:r>
          <w:t>3</w:t>
        </w:r>
        <w:r w:rsidRPr="00526DD0">
          <w:t>.</w:t>
        </w:r>
        <w:r>
          <w:rPr>
            <w:rFonts w:hint="eastAsia"/>
            <w:lang w:eastAsia="zh-CN"/>
          </w:rPr>
          <w:t>x2</w:t>
        </w:r>
        <w:r w:rsidRPr="00526DD0">
          <w:t xml:space="preserve">-1: </w:t>
        </w:r>
        <w:r>
          <w:rPr>
            <w:rFonts w:hint="eastAsia"/>
            <w:lang w:eastAsia="zh-CN"/>
          </w:rPr>
          <w:t>Inform</w:t>
        </w:r>
        <w:r>
          <w:t xml:space="preserve"> XR</w:t>
        </w:r>
        <w:r w:rsidRPr="00526DD0">
          <w:t xml:space="preserve"> transmission </w:t>
        </w:r>
        <w:proofErr w:type="gramStart"/>
        <w:r>
          <w:rPr>
            <w:rFonts w:hint="eastAsia"/>
            <w:lang w:eastAsia="zh-CN"/>
          </w:rPr>
          <w:t>response</w:t>
        </w:r>
        <w:proofErr w:type="gramEnd"/>
      </w:ins>
    </w:p>
    <w:tbl>
      <w:tblPr>
        <w:tblW w:w="8640" w:type="dxa"/>
        <w:jc w:val="center"/>
        <w:tblLayout w:type="fixed"/>
        <w:tblLook w:val="0000" w:firstRow="0" w:lastRow="0" w:firstColumn="0" w:lastColumn="0" w:noHBand="0" w:noVBand="0"/>
      </w:tblPr>
      <w:tblGrid>
        <w:gridCol w:w="2880"/>
        <w:gridCol w:w="1440"/>
        <w:gridCol w:w="4320"/>
      </w:tblGrid>
      <w:tr w:rsidR="00F51CDA" w:rsidRPr="00A450EA" w14:paraId="29F98333" w14:textId="77777777" w:rsidTr="00F20352">
        <w:trPr>
          <w:jc w:val="center"/>
          <w:ins w:id="227" w:author="[Ericsson] Wenliang Xu SA6#63" w:date="2024-09-24T15:07:00Z"/>
        </w:trPr>
        <w:tc>
          <w:tcPr>
            <w:tcW w:w="2880" w:type="dxa"/>
            <w:tcBorders>
              <w:top w:val="single" w:sz="4" w:space="0" w:color="000000"/>
              <w:left w:val="single" w:sz="4" w:space="0" w:color="000000"/>
              <w:bottom w:val="single" w:sz="4" w:space="0" w:color="000000"/>
            </w:tcBorders>
            <w:shd w:val="clear" w:color="auto" w:fill="auto"/>
          </w:tcPr>
          <w:p w14:paraId="49CED8C2" w14:textId="77777777" w:rsidR="00F51CDA" w:rsidRPr="00A450EA" w:rsidRDefault="00F51CDA" w:rsidP="00F20352">
            <w:pPr>
              <w:keepNext/>
              <w:keepLines/>
              <w:spacing w:after="0"/>
              <w:jc w:val="center"/>
              <w:rPr>
                <w:ins w:id="228" w:author="[Ericsson] Wenliang Xu SA6#63" w:date="2024-09-24T15:07:00Z"/>
                <w:rFonts w:ascii="Arial" w:hAnsi="Arial"/>
                <w:b/>
                <w:sz w:val="18"/>
              </w:rPr>
            </w:pPr>
            <w:ins w:id="229" w:author="[Ericsson] Wenliang Xu SA6#63" w:date="2024-09-24T15:07:00Z">
              <w:r w:rsidRPr="00A450E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1F5E55A2" w14:textId="77777777" w:rsidR="00F51CDA" w:rsidRPr="00A450EA" w:rsidRDefault="00F51CDA" w:rsidP="00F20352">
            <w:pPr>
              <w:keepNext/>
              <w:keepLines/>
              <w:spacing w:after="0"/>
              <w:jc w:val="center"/>
              <w:rPr>
                <w:ins w:id="230" w:author="[Ericsson] Wenliang Xu SA6#63" w:date="2024-09-24T15:07:00Z"/>
                <w:rFonts w:ascii="Arial" w:hAnsi="Arial"/>
                <w:sz w:val="18"/>
              </w:rPr>
            </w:pPr>
            <w:ins w:id="231" w:author="[Ericsson] Wenliang Xu SA6#63" w:date="2024-09-24T15:07:00Z">
              <w:r w:rsidRPr="00A450EA">
                <w:rPr>
                  <w:rFonts w:ascii="Arial" w:hAnsi="Arial"/>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07F974" w14:textId="77777777" w:rsidR="00F51CDA" w:rsidRPr="00A450EA" w:rsidRDefault="00F51CDA" w:rsidP="00F20352">
            <w:pPr>
              <w:keepNext/>
              <w:keepLines/>
              <w:spacing w:after="0"/>
              <w:jc w:val="center"/>
              <w:rPr>
                <w:ins w:id="232" w:author="[Ericsson] Wenliang Xu SA6#63" w:date="2024-09-24T15:07:00Z"/>
                <w:rFonts w:ascii="Arial" w:hAnsi="Arial"/>
                <w:b/>
                <w:sz w:val="18"/>
              </w:rPr>
            </w:pPr>
            <w:ins w:id="233" w:author="[Ericsson] Wenliang Xu SA6#63" w:date="2024-09-24T15:07:00Z">
              <w:r w:rsidRPr="00A450EA">
                <w:rPr>
                  <w:rFonts w:ascii="Arial" w:hAnsi="Arial"/>
                  <w:b/>
                  <w:sz w:val="18"/>
                </w:rPr>
                <w:t>Description</w:t>
              </w:r>
            </w:ins>
          </w:p>
        </w:tc>
      </w:tr>
      <w:tr w:rsidR="00F51CDA" w:rsidRPr="00A450EA" w14:paraId="4D97D071" w14:textId="77777777" w:rsidTr="00F20352">
        <w:trPr>
          <w:jc w:val="center"/>
          <w:ins w:id="234" w:author="[Ericsson] Wenliang Xu SA6#63" w:date="2024-09-24T15:07:00Z"/>
        </w:trPr>
        <w:tc>
          <w:tcPr>
            <w:tcW w:w="2880" w:type="dxa"/>
            <w:tcBorders>
              <w:top w:val="single" w:sz="4" w:space="0" w:color="000000"/>
              <w:left w:val="single" w:sz="4" w:space="0" w:color="000000"/>
              <w:bottom w:val="single" w:sz="4" w:space="0" w:color="000000"/>
            </w:tcBorders>
            <w:shd w:val="clear" w:color="auto" w:fill="auto"/>
          </w:tcPr>
          <w:p w14:paraId="642B0DDF" w14:textId="77777777" w:rsidR="00F51CDA" w:rsidRPr="00A450EA" w:rsidRDefault="00F51CDA" w:rsidP="00F20352">
            <w:pPr>
              <w:pStyle w:val="TAL"/>
              <w:rPr>
                <w:ins w:id="235" w:author="[Ericsson] Wenliang Xu SA6#63" w:date="2024-09-24T15:07:00Z"/>
                <w:lang w:eastAsia="zh-CN"/>
              </w:rPr>
            </w:pPr>
            <w:ins w:id="236" w:author="[Ericsson] Wenliang Xu SA6#63" w:date="2024-09-24T15:07:00Z">
              <w:r>
                <w:rPr>
                  <w:lang w:eastAsia="zh-CN"/>
                </w:rPr>
                <w:t>Result</w:t>
              </w:r>
            </w:ins>
          </w:p>
        </w:tc>
        <w:tc>
          <w:tcPr>
            <w:tcW w:w="1440" w:type="dxa"/>
            <w:tcBorders>
              <w:top w:val="single" w:sz="4" w:space="0" w:color="000000"/>
              <w:left w:val="single" w:sz="4" w:space="0" w:color="000000"/>
              <w:bottom w:val="single" w:sz="4" w:space="0" w:color="000000"/>
            </w:tcBorders>
            <w:shd w:val="clear" w:color="auto" w:fill="auto"/>
          </w:tcPr>
          <w:p w14:paraId="62C02141" w14:textId="77777777" w:rsidR="00F51CDA" w:rsidRPr="00A450EA" w:rsidRDefault="00F51CDA" w:rsidP="00F20352">
            <w:pPr>
              <w:pStyle w:val="TAC"/>
              <w:rPr>
                <w:ins w:id="237" w:author="[Ericsson] Wenliang Xu SA6#63" w:date="2024-09-24T15:07:00Z"/>
                <w:lang w:eastAsia="zh-CN"/>
              </w:rPr>
            </w:pPr>
            <w:ins w:id="238" w:author="[Ericsson] Wenliang Xu SA6#63" w:date="2024-09-24T15:0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C898B8" w14:textId="77777777" w:rsidR="00F51CDA" w:rsidRPr="00A450EA" w:rsidRDefault="00F51CDA" w:rsidP="00F20352">
            <w:pPr>
              <w:pStyle w:val="TAL"/>
              <w:rPr>
                <w:ins w:id="239" w:author="[Ericsson] Wenliang Xu SA6#63" w:date="2024-09-24T15:07:00Z"/>
                <w:lang w:eastAsia="zh-CN"/>
              </w:rPr>
            </w:pPr>
            <w:ins w:id="240" w:author="[Ericsson] Wenliang Xu SA6#63" w:date="2024-09-24T15:07:00Z">
              <w:r>
                <w:rPr>
                  <w:lang w:eastAsia="zh-CN"/>
                </w:rPr>
                <w:t>Result of the operation.</w:t>
              </w:r>
            </w:ins>
          </w:p>
        </w:tc>
      </w:tr>
    </w:tbl>
    <w:p w14:paraId="542453CB" w14:textId="77777777" w:rsidR="00F51CDA" w:rsidRDefault="00F51CDA" w:rsidP="00F51CDA">
      <w:pPr>
        <w:rPr>
          <w:ins w:id="241" w:author="[Ericsson] Wenliang Xu SA6#63" w:date="2024-09-24T15:07:00Z"/>
          <w:lang w:eastAsia="zh-CN"/>
        </w:rPr>
      </w:pPr>
    </w:p>
    <w:p w14:paraId="10AF7D4C" w14:textId="67CBE3AE" w:rsidR="00F51CDA" w:rsidRPr="00F96CF7" w:rsidRDefault="00F51CDA" w:rsidP="00F51CDA">
      <w:pPr>
        <w:pStyle w:val="Heading4"/>
        <w:rPr>
          <w:ins w:id="242" w:author="[Ericsson] Wenliang Xu SA6#63" w:date="2024-09-24T15:07:00Z"/>
        </w:rPr>
      </w:pPr>
      <w:ins w:id="243" w:author="[Ericsson] Wenliang Xu SA6#63" w:date="2024-09-24T15:07:00Z">
        <w:r>
          <w:t>9.</w:t>
        </w:r>
      </w:ins>
      <w:ins w:id="244" w:author="[Ericsson] Wenliang Xu SA6#63" w:date="2024-09-27T15:53:00Z">
        <w:r w:rsidR="00053541">
          <w:t>12</w:t>
        </w:r>
      </w:ins>
      <w:ins w:id="245" w:author="[Ericsson] Wenliang Xu SA6#63" w:date="2024-09-24T15:07:00Z">
        <w:r>
          <w:t>.3.</w:t>
        </w:r>
        <w:r>
          <w:rPr>
            <w:rFonts w:hint="eastAsia"/>
            <w:lang w:eastAsia="zh-CN"/>
          </w:rPr>
          <w:t>x3</w:t>
        </w:r>
        <w:r>
          <w:tab/>
        </w:r>
        <w:r>
          <w:rPr>
            <w:rFonts w:hint="eastAsia"/>
            <w:lang w:eastAsia="zh-CN"/>
          </w:rPr>
          <w:t xml:space="preserve">Trigger </w:t>
        </w:r>
        <w:r>
          <w:t>XR transmission</w:t>
        </w:r>
        <w:r w:rsidRPr="00F96CF7">
          <w:t xml:space="preserve"> request</w:t>
        </w:r>
      </w:ins>
    </w:p>
    <w:p w14:paraId="37668B53" w14:textId="7B119F90" w:rsidR="00F51CDA" w:rsidRDefault="00F51CDA" w:rsidP="00F51CDA">
      <w:pPr>
        <w:rPr>
          <w:ins w:id="246" w:author="[Ericsson] Wenliang Xu SA6#63" w:date="2024-09-24T15:07:00Z"/>
        </w:rPr>
      </w:pPr>
      <w:ins w:id="247" w:author="[Ericsson] Wenliang Xu SA6#63" w:date="2024-09-24T15:07:00Z">
        <w:r w:rsidRPr="00F96CF7">
          <w:rPr>
            <w:rFonts w:hint="eastAsia"/>
          </w:rPr>
          <w:t>T</w:t>
        </w:r>
        <w:r w:rsidRPr="00F96CF7">
          <w:t xml:space="preserve">able </w:t>
        </w:r>
        <w:r>
          <w:t>9.</w:t>
        </w:r>
      </w:ins>
      <w:ins w:id="248" w:author="[Ericsson] Wenliang Xu SA6#63" w:date="2024-09-27T15:53:00Z">
        <w:r w:rsidR="00053541">
          <w:t>12</w:t>
        </w:r>
      </w:ins>
      <w:ins w:id="249" w:author="[Ericsson] Wenliang Xu SA6#63" w:date="2024-09-24T15:07:00Z">
        <w:r>
          <w:t>.3</w:t>
        </w:r>
        <w:r w:rsidRPr="00F96CF7">
          <w:t>.</w:t>
        </w:r>
        <w:r>
          <w:rPr>
            <w:rFonts w:hint="eastAsia"/>
            <w:lang w:eastAsia="zh-CN"/>
          </w:rPr>
          <w:t>x3</w:t>
        </w:r>
        <w:r w:rsidRPr="00F96CF7">
          <w:t xml:space="preserve">-1 describes the information flow from the </w:t>
        </w:r>
        <w:r>
          <w:rPr>
            <w:rFonts w:hint="eastAsia"/>
            <w:lang w:eastAsia="zh-CN"/>
          </w:rPr>
          <w:t>SEALDD server</w:t>
        </w:r>
        <w:r w:rsidRPr="00F96CF7">
          <w:t xml:space="preserve"> to the SEALDD </w:t>
        </w:r>
        <w:r>
          <w:rPr>
            <w:rFonts w:hint="eastAsia"/>
            <w:lang w:eastAsia="zh-CN"/>
          </w:rPr>
          <w:t>client</w:t>
        </w:r>
        <w:r w:rsidRPr="00F96CF7">
          <w:t xml:space="preserve"> </w:t>
        </w:r>
        <w:r>
          <w:rPr>
            <w:rFonts w:hint="eastAsia"/>
            <w:lang w:eastAsia="zh-CN"/>
          </w:rPr>
          <w:t>to trigger</w:t>
        </w:r>
        <w:r w:rsidRPr="00F96CF7">
          <w:t xml:space="preserve"> </w:t>
        </w:r>
        <w:r>
          <w:t xml:space="preserve">XR </w:t>
        </w:r>
        <w:r w:rsidRPr="00F96CF7">
          <w:t>transmission</w:t>
        </w:r>
        <w:r>
          <w:t xml:space="preserve"> </w:t>
        </w:r>
        <w:r>
          <w:rPr>
            <w:rFonts w:hint="eastAsia"/>
            <w:lang w:eastAsia="zh-CN"/>
          </w:rPr>
          <w:t xml:space="preserve">connection operation </w:t>
        </w:r>
        <w:r>
          <w:rPr>
            <w:lang w:eastAsia="zh-CN"/>
          </w:rPr>
          <w:t>between</w:t>
        </w:r>
        <w:r>
          <w:rPr>
            <w:rFonts w:hint="eastAsia"/>
            <w:lang w:eastAsia="zh-CN"/>
          </w:rPr>
          <w:t xml:space="preserve"> two UEs</w:t>
        </w:r>
        <w:r w:rsidRPr="00F96CF7">
          <w:t>.</w:t>
        </w:r>
      </w:ins>
    </w:p>
    <w:p w14:paraId="73FBCA43" w14:textId="0E4C1ADF" w:rsidR="00F51CDA" w:rsidRPr="00526DD0" w:rsidRDefault="00F51CDA" w:rsidP="00F51CDA">
      <w:pPr>
        <w:pStyle w:val="TH"/>
        <w:rPr>
          <w:ins w:id="250" w:author="[Ericsson] Wenliang Xu SA6#63" w:date="2024-09-24T15:07:00Z"/>
        </w:rPr>
      </w:pPr>
      <w:ins w:id="251" w:author="[Ericsson] Wenliang Xu SA6#63" w:date="2024-09-24T15:07:00Z">
        <w:r w:rsidRPr="00526DD0">
          <w:t>Table </w:t>
        </w:r>
        <w:r>
          <w:t>9.</w:t>
        </w:r>
      </w:ins>
      <w:ins w:id="252" w:author="[Ericsson] Wenliang Xu SA6#63" w:date="2024-09-27T15:53:00Z">
        <w:r w:rsidR="00053541">
          <w:t>12</w:t>
        </w:r>
      </w:ins>
      <w:ins w:id="253" w:author="[Ericsson] Wenliang Xu SA6#63" w:date="2024-09-24T15:07:00Z">
        <w:r w:rsidRPr="00526DD0">
          <w:t>.</w:t>
        </w:r>
        <w:r>
          <w:t>3</w:t>
        </w:r>
        <w:r w:rsidRPr="00526DD0">
          <w:t>.</w:t>
        </w:r>
        <w:r>
          <w:rPr>
            <w:rFonts w:hint="eastAsia"/>
            <w:lang w:eastAsia="zh-CN"/>
          </w:rPr>
          <w:t>x3</w:t>
        </w:r>
        <w:r w:rsidRPr="00526DD0">
          <w:t xml:space="preserve">-1: </w:t>
        </w:r>
        <w:r>
          <w:rPr>
            <w:rFonts w:hint="eastAsia"/>
            <w:lang w:eastAsia="zh-CN"/>
          </w:rPr>
          <w:t>Trigger</w:t>
        </w:r>
        <w:r>
          <w:t xml:space="preserve"> XR</w:t>
        </w:r>
        <w:r w:rsidRPr="00526DD0">
          <w:t xml:space="preserve"> transmission request</w:t>
        </w:r>
      </w:ins>
    </w:p>
    <w:tbl>
      <w:tblPr>
        <w:tblW w:w="8640" w:type="dxa"/>
        <w:jc w:val="center"/>
        <w:tblLayout w:type="fixed"/>
        <w:tblLook w:val="0000" w:firstRow="0" w:lastRow="0" w:firstColumn="0" w:lastColumn="0" w:noHBand="0" w:noVBand="0"/>
      </w:tblPr>
      <w:tblGrid>
        <w:gridCol w:w="2880"/>
        <w:gridCol w:w="1440"/>
        <w:gridCol w:w="4320"/>
      </w:tblGrid>
      <w:tr w:rsidR="00F51CDA" w:rsidRPr="00A450EA" w14:paraId="6C764F3A" w14:textId="77777777" w:rsidTr="00F20352">
        <w:trPr>
          <w:jc w:val="center"/>
          <w:ins w:id="254" w:author="[Ericsson] Wenliang Xu SA6#63" w:date="2024-09-24T15:07:00Z"/>
        </w:trPr>
        <w:tc>
          <w:tcPr>
            <w:tcW w:w="2880" w:type="dxa"/>
            <w:tcBorders>
              <w:top w:val="single" w:sz="4" w:space="0" w:color="000000"/>
              <w:left w:val="single" w:sz="4" w:space="0" w:color="000000"/>
              <w:bottom w:val="single" w:sz="4" w:space="0" w:color="000000"/>
            </w:tcBorders>
            <w:shd w:val="clear" w:color="auto" w:fill="auto"/>
          </w:tcPr>
          <w:p w14:paraId="1D8B67C0" w14:textId="77777777" w:rsidR="00F51CDA" w:rsidRPr="00A450EA" w:rsidRDefault="00F51CDA" w:rsidP="00F20352">
            <w:pPr>
              <w:keepNext/>
              <w:keepLines/>
              <w:spacing w:after="0"/>
              <w:jc w:val="center"/>
              <w:rPr>
                <w:ins w:id="255" w:author="[Ericsson] Wenliang Xu SA6#63" w:date="2024-09-24T15:07:00Z"/>
                <w:rFonts w:ascii="Arial" w:hAnsi="Arial"/>
                <w:b/>
                <w:sz w:val="18"/>
              </w:rPr>
            </w:pPr>
            <w:ins w:id="256" w:author="[Ericsson] Wenliang Xu SA6#63" w:date="2024-09-24T15:07:00Z">
              <w:r w:rsidRPr="00A450E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0817EA86" w14:textId="77777777" w:rsidR="00F51CDA" w:rsidRPr="00A450EA" w:rsidRDefault="00F51CDA" w:rsidP="00F20352">
            <w:pPr>
              <w:keepNext/>
              <w:keepLines/>
              <w:spacing w:after="0"/>
              <w:jc w:val="center"/>
              <w:rPr>
                <w:ins w:id="257" w:author="[Ericsson] Wenliang Xu SA6#63" w:date="2024-09-24T15:07:00Z"/>
                <w:rFonts w:ascii="Arial" w:hAnsi="Arial"/>
                <w:sz w:val="18"/>
              </w:rPr>
            </w:pPr>
            <w:ins w:id="258" w:author="[Ericsson] Wenliang Xu SA6#63" w:date="2024-09-24T15:07:00Z">
              <w:r w:rsidRPr="00A450EA">
                <w:rPr>
                  <w:rFonts w:ascii="Arial" w:hAnsi="Arial"/>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8CCBE2" w14:textId="77777777" w:rsidR="00F51CDA" w:rsidRPr="00A450EA" w:rsidRDefault="00F51CDA" w:rsidP="00F20352">
            <w:pPr>
              <w:keepNext/>
              <w:keepLines/>
              <w:spacing w:after="0"/>
              <w:jc w:val="center"/>
              <w:rPr>
                <w:ins w:id="259" w:author="[Ericsson] Wenliang Xu SA6#63" w:date="2024-09-24T15:07:00Z"/>
                <w:rFonts w:ascii="Arial" w:hAnsi="Arial"/>
                <w:b/>
                <w:sz w:val="18"/>
              </w:rPr>
            </w:pPr>
            <w:ins w:id="260" w:author="[Ericsson] Wenliang Xu SA6#63" w:date="2024-09-24T15:07:00Z">
              <w:r w:rsidRPr="00A450EA">
                <w:rPr>
                  <w:rFonts w:ascii="Arial" w:hAnsi="Arial"/>
                  <w:b/>
                  <w:sz w:val="18"/>
                </w:rPr>
                <w:t>Description</w:t>
              </w:r>
            </w:ins>
          </w:p>
        </w:tc>
      </w:tr>
      <w:tr w:rsidR="00F51CDA" w:rsidRPr="00A450EA" w14:paraId="0C887EE3" w14:textId="77777777" w:rsidTr="00F20352">
        <w:trPr>
          <w:jc w:val="center"/>
          <w:ins w:id="261" w:author="[Ericsson] Wenliang Xu SA6#63" w:date="2024-09-24T15:07:00Z"/>
        </w:trPr>
        <w:tc>
          <w:tcPr>
            <w:tcW w:w="2880" w:type="dxa"/>
            <w:tcBorders>
              <w:top w:val="single" w:sz="4" w:space="0" w:color="000000"/>
              <w:left w:val="single" w:sz="4" w:space="0" w:color="000000"/>
              <w:bottom w:val="single" w:sz="4" w:space="0" w:color="000000"/>
            </w:tcBorders>
            <w:shd w:val="clear" w:color="auto" w:fill="auto"/>
          </w:tcPr>
          <w:p w14:paraId="11CA51C5" w14:textId="77777777" w:rsidR="00F51CDA" w:rsidRPr="00A450EA" w:rsidRDefault="00F51CDA" w:rsidP="00F20352">
            <w:pPr>
              <w:pStyle w:val="TAL"/>
              <w:rPr>
                <w:ins w:id="262" w:author="[Ericsson] Wenliang Xu SA6#63" w:date="2024-09-24T15:07:00Z"/>
                <w:lang w:eastAsia="zh-CN"/>
              </w:rPr>
            </w:pPr>
            <w:ins w:id="263" w:author="[Ericsson] Wenliang Xu SA6#63" w:date="2024-09-24T15:07:00Z">
              <w:r>
                <w:rPr>
                  <w:lang w:eastAsia="zh-CN"/>
                </w:rPr>
                <w:t>Requestor</w:t>
              </w:r>
              <w:r w:rsidRPr="00A450EA">
                <w:rPr>
                  <w:lang w:eastAsia="zh-CN"/>
                </w:rPr>
                <w:t xml:space="preserve"> ID</w:t>
              </w:r>
            </w:ins>
          </w:p>
        </w:tc>
        <w:tc>
          <w:tcPr>
            <w:tcW w:w="1440" w:type="dxa"/>
            <w:tcBorders>
              <w:top w:val="single" w:sz="4" w:space="0" w:color="000000"/>
              <w:left w:val="single" w:sz="4" w:space="0" w:color="000000"/>
              <w:bottom w:val="single" w:sz="4" w:space="0" w:color="000000"/>
            </w:tcBorders>
            <w:shd w:val="clear" w:color="auto" w:fill="auto"/>
          </w:tcPr>
          <w:p w14:paraId="19AFA30C" w14:textId="77777777" w:rsidR="00F51CDA" w:rsidRPr="00A450EA" w:rsidRDefault="00F51CDA" w:rsidP="00F20352">
            <w:pPr>
              <w:pStyle w:val="TAC"/>
              <w:rPr>
                <w:ins w:id="264" w:author="[Ericsson] Wenliang Xu SA6#63" w:date="2024-09-24T15:07:00Z"/>
                <w:lang w:eastAsia="zh-CN"/>
              </w:rPr>
            </w:pPr>
            <w:ins w:id="265" w:author="[Ericsson] Wenliang Xu SA6#63" w:date="2024-09-24T15:07:00Z">
              <w:r w:rsidRPr="00A450EA">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0ECAD8" w14:textId="77777777" w:rsidR="00F51CDA" w:rsidRPr="00A450EA" w:rsidRDefault="00F51CDA" w:rsidP="00F20352">
            <w:pPr>
              <w:pStyle w:val="TAL"/>
              <w:rPr>
                <w:ins w:id="266" w:author="[Ericsson] Wenliang Xu SA6#63" w:date="2024-09-24T15:07:00Z"/>
                <w:lang w:eastAsia="zh-CN"/>
              </w:rPr>
            </w:pPr>
            <w:ins w:id="267" w:author="[Ericsson] Wenliang Xu SA6#63" w:date="2024-09-24T15:07:00Z">
              <w:r w:rsidRPr="00A450EA">
                <w:rPr>
                  <w:rFonts w:hint="eastAsia"/>
                  <w:lang w:eastAsia="zh-CN"/>
                </w:rPr>
                <w:t>I</w:t>
              </w:r>
              <w:r w:rsidRPr="00A450EA">
                <w:rPr>
                  <w:lang w:eastAsia="zh-CN"/>
                </w:rPr>
                <w:t xml:space="preserve">dentity of the </w:t>
              </w:r>
              <w:r>
                <w:rPr>
                  <w:lang w:eastAsia="zh-CN"/>
                </w:rPr>
                <w:t>requestor (</w:t>
              </w:r>
              <w:r>
                <w:rPr>
                  <w:rFonts w:hint="eastAsia"/>
                  <w:lang w:eastAsia="zh-CN"/>
                </w:rPr>
                <w:t xml:space="preserve">i.e. </w:t>
              </w:r>
              <w:r w:rsidRPr="00A450EA">
                <w:rPr>
                  <w:lang w:eastAsia="zh-CN"/>
                </w:rPr>
                <w:t xml:space="preserve">SEALDD </w:t>
              </w:r>
              <w:r>
                <w:rPr>
                  <w:rFonts w:hint="eastAsia"/>
                  <w:lang w:eastAsia="zh-CN"/>
                </w:rPr>
                <w:t>server)</w:t>
              </w:r>
              <w:r w:rsidRPr="00A450EA">
                <w:rPr>
                  <w:lang w:eastAsia="zh-CN"/>
                </w:rPr>
                <w:t>.</w:t>
              </w:r>
            </w:ins>
          </w:p>
        </w:tc>
      </w:tr>
      <w:tr w:rsidR="00F51CDA" w:rsidRPr="00A450EA" w14:paraId="62090420" w14:textId="77777777" w:rsidTr="00F20352">
        <w:trPr>
          <w:jc w:val="center"/>
          <w:ins w:id="268" w:author="[Ericsson] Wenliang Xu SA6#63" w:date="2024-09-24T15:07:00Z"/>
        </w:trPr>
        <w:tc>
          <w:tcPr>
            <w:tcW w:w="2880" w:type="dxa"/>
            <w:tcBorders>
              <w:top w:val="single" w:sz="4" w:space="0" w:color="000000"/>
              <w:left w:val="single" w:sz="4" w:space="0" w:color="000000"/>
              <w:bottom w:val="single" w:sz="4" w:space="0" w:color="000000"/>
            </w:tcBorders>
            <w:shd w:val="clear" w:color="auto" w:fill="auto"/>
          </w:tcPr>
          <w:p w14:paraId="6B7889B4" w14:textId="77777777" w:rsidR="00F51CDA" w:rsidRPr="00A450EA" w:rsidRDefault="00F51CDA" w:rsidP="00F20352">
            <w:pPr>
              <w:pStyle w:val="TAL"/>
              <w:rPr>
                <w:ins w:id="269" w:author="[Ericsson] Wenliang Xu SA6#63" w:date="2024-09-24T15:07:00Z"/>
                <w:lang w:eastAsia="zh-CN"/>
              </w:rPr>
            </w:pPr>
            <w:ins w:id="270" w:author="[Ericsson] Wenliang Xu SA6#63" w:date="2024-09-24T15:07:00Z">
              <w:r>
                <w:rPr>
                  <w:rFonts w:hint="eastAsia"/>
                  <w:lang w:eastAsia="zh-CN"/>
                </w:rPr>
                <w:t>V</w:t>
              </w:r>
              <w:r>
                <w:rPr>
                  <w:lang w:eastAsia="zh-CN"/>
                </w:rPr>
                <w:t>AL service ID</w:t>
              </w:r>
            </w:ins>
          </w:p>
        </w:tc>
        <w:tc>
          <w:tcPr>
            <w:tcW w:w="1440" w:type="dxa"/>
            <w:tcBorders>
              <w:top w:val="single" w:sz="4" w:space="0" w:color="000000"/>
              <w:left w:val="single" w:sz="4" w:space="0" w:color="000000"/>
              <w:bottom w:val="single" w:sz="4" w:space="0" w:color="000000"/>
            </w:tcBorders>
            <w:shd w:val="clear" w:color="auto" w:fill="auto"/>
          </w:tcPr>
          <w:p w14:paraId="0A47BAEA" w14:textId="77777777" w:rsidR="00F51CDA" w:rsidRPr="00A450EA" w:rsidRDefault="00F51CDA" w:rsidP="00F20352">
            <w:pPr>
              <w:pStyle w:val="TAC"/>
              <w:rPr>
                <w:ins w:id="271" w:author="[Ericsson] Wenliang Xu SA6#63" w:date="2024-09-24T15:07:00Z"/>
                <w:lang w:eastAsia="zh-CN"/>
              </w:rPr>
            </w:pPr>
            <w:ins w:id="272" w:author="[Ericsson] Wenliang Xu SA6#63" w:date="2024-09-24T15:07: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DA695D" w14:textId="77777777" w:rsidR="00F51CDA" w:rsidRPr="00A450EA" w:rsidRDefault="00F51CDA" w:rsidP="00F20352">
            <w:pPr>
              <w:pStyle w:val="TAL"/>
              <w:rPr>
                <w:ins w:id="273" w:author="[Ericsson] Wenliang Xu SA6#63" w:date="2024-09-24T15:07:00Z"/>
                <w:lang w:eastAsia="zh-CN"/>
              </w:rPr>
            </w:pPr>
            <w:ins w:id="274" w:author="[Ericsson] Wenliang Xu SA6#63" w:date="2024-09-24T15:07:00Z">
              <w:r>
                <w:rPr>
                  <w:rFonts w:hint="eastAsia"/>
                  <w:lang w:eastAsia="zh-CN"/>
                </w:rPr>
                <w:t>I</w:t>
              </w:r>
              <w:r>
                <w:rPr>
                  <w:lang w:eastAsia="zh-CN"/>
                </w:rPr>
                <w:t>dentity of the VAL service</w:t>
              </w:r>
            </w:ins>
          </w:p>
        </w:tc>
      </w:tr>
      <w:tr w:rsidR="00F51CDA" w14:paraId="5A8B92A1" w14:textId="77777777" w:rsidTr="00F20352">
        <w:trPr>
          <w:jc w:val="center"/>
          <w:ins w:id="275" w:author="[Ericsson] Wenliang Xu SA6#63" w:date="2024-09-24T15:07:00Z"/>
        </w:trPr>
        <w:tc>
          <w:tcPr>
            <w:tcW w:w="2880" w:type="dxa"/>
            <w:tcBorders>
              <w:top w:val="single" w:sz="4" w:space="0" w:color="000000"/>
              <w:left w:val="single" w:sz="4" w:space="0" w:color="000000"/>
              <w:bottom w:val="single" w:sz="4" w:space="0" w:color="000000"/>
            </w:tcBorders>
            <w:shd w:val="clear" w:color="auto" w:fill="auto"/>
          </w:tcPr>
          <w:p w14:paraId="0EF03CD5" w14:textId="77777777" w:rsidR="00F51CDA" w:rsidRDefault="00F51CDA" w:rsidP="00F20352">
            <w:pPr>
              <w:pStyle w:val="TAL"/>
              <w:rPr>
                <w:ins w:id="276" w:author="[Ericsson] Wenliang Xu SA6#63" w:date="2024-09-24T15:07:00Z"/>
                <w:lang w:eastAsia="zh-CN"/>
              </w:rPr>
            </w:pPr>
            <w:ins w:id="277" w:author="[Ericsson] Wenliang Xu SA6#63" w:date="2024-09-24T15:07:00Z">
              <w:r>
                <w:rPr>
                  <w:lang w:eastAsia="zh-CN"/>
                </w:rPr>
                <w:t>Identit</w:t>
              </w:r>
              <w:r>
                <w:rPr>
                  <w:rFonts w:hint="eastAsia"/>
                  <w:lang w:eastAsia="zh-CN"/>
                </w:rPr>
                <w:t>ies</w:t>
              </w:r>
            </w:ins>
          </w:p>
        </w:tc>
        <w:tc>
          <w:tcPr>
            <w:tcW w:w="1440" w:type="dxa"/>
            <w:tcBorders>
              <w:top w:val="single" w:sz="4" w:space="0" w:color="000000"/>
              <w:left w:val="single" w:sz="4" w:space="0" w:color="000000"/>
              <w:bottom w:val="single" w:sz="4" w:space="0" w:color="000000"/>
            </w:tcBorders>
            <w:shd w:val="clear" w:color="auto" w:fill="auto"/>
          </w:tcPr>
          <w:p w14:paraId="315A7EDD" w14:textId="17D112BD" w:rsidR="00F51CDA" w:rsidRDefault="00556B55" w:rsidP="00F20352">
            <w:pPr>
              <w:pStyle w:val="TAC"/>
              <w:rPr>
                <w:ins w:id="278" w:author="[Ericsson] Wenliang Xu SA6#63" w:date="2024-09-24T15:07:00Z"/>
                <w:lang w:eastAsia="zh-CN"/>
              </w:rPr>
            </w:pPr>
            <w:ins w:id="279" w:author="[Ericsson] Wenliang Xu SA6#63" w:date="2024-09-27T15:5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C1A2B3" w14:textId="77777777" w:rsidR="00F51CDA" w:rsidRPr="00433EB9" w:rsidRDefault="00F51CDA" w:rsidP="00F20352">
            <w:pPr>
              <w:pStyle w:val="TAL"/>
              <w:rPr>
                <w:ins w:id="280" w:author="[Ericsson] Wenliang Xu SA6#63" w:date="2024-09-24T15:07:00Z"/>
                <w:lang w:eastAsia="zh-CN"/>
              </w:rPr>
            </w:pPr>
            <w:ins w:id="281" w:author="[Ericsson] Wenliang Xu SA6#63" w:date="2024-09-24T15:07:00Z">
              <w:r>
                <w:rPr>
                  <w:lang w:eastAsia="zh-CN"/>
                </w:rPr>
                <w:t>Identifier of UE</w:t>
              </w:r>
              <w:r>
                <w:rPr>
                  <w:rFonts w:hint="eastAsia"/>
                  <w:lang w:eastAsia="zh-CN"/>
                </w:rPr>
                <w:t>s</w:t>
              </w:r>
              <w:r>
                <w:rPr>
                  <w:lang w:eastAsia="zh-CN"/>
                </w:rPr>
                <w:t xml:space="preserve"> or VAL user</w:t>
              </w:r>
              <w:r>
                <w:rPr>
                  <w:rFonts w:hint="eastAsia"/>
                  <w:lang w:eastAsia="zh-CN"/>
                </w:rPr>
                <w:t xml:space="preserve">s involved in the UE-to-UE direct </w:t>
              </w:r>
              <w:r>
                <w:rPr>
                  <w:lang w:eastAsia="zh-CN"/>
                </w:rPr>
                <w:t>communication</w:t>
              </w:r>
              <w:r>
                <w:rPr>
                  <w:rFonts w:hint="eastAsia"/>
                  <w:lang w:eastAsia="zh-CN"/>
                </w:rPr>
                <w:t>.</w:t>
              </w:r>
            </w:ins>
          </w:p>
        </w:tc>
      </w:tr>
      <w:tr w:rsidR="00F51CDA" w14:paraId="5AE4D0DF" w14:textId="77777777" w:rsidTr="00F20352">
        <w:trPr>
          <w:jc w:val="center"/>
          <w:ins w:id="282" w:author="[Ericsson] Wenliang Xu SA6#63" w:date="2024-09-24T15:07:00Z"/>
        </w:trPr>
        <w:tc>
          <w:tcPr>
            <w:tcW w:w="2880" w:type="dxa"/>
            <w:tcBorders>
              <w:top w:val="single" w:sz="4" w:space="0" w:color="000000"/>
              <w:left w:val="single" w:sz="4" w:space="0" w:color="000000"/>
              <w:bottom w:val="single" w:sz="4" w:space="0" w:color="000000"/>
            </w:tcBorders>
            <w:shd w:val="clear" w:color="auto" w:fill="auto"/>
          </w:tcPr>
          <w:p w14:paraId="37851004" w14:textId="77777777" w:rsidR="00F51CDA" w:rsidRDefault="00F51CDA" w:rsidP="00F20352">
            <w:pPr>
              <w:pStyle w:val="TAL"/>
              <w:rPr>
                <w:ins w:id="283" w:author="[Ericsson] Wenliang Xu SA6#63" w:date="2024-09-24T15:07:00Z"/>
                <w:lang w:eastAsia="zh-CN"/>
              </w:rPr>
            </w:pPr>
            <w:ins w:id="284" w:author="[Ericsson] Wenliang Xu SA6#63" w:date="2024-09-24T15:07:00Z">
              <w:r>
                <w:rPr>
                  <w:rFonts w:hint="eastAsia"/>
                  <w:lang w:eastAsia="zh-CN"/>
                </w:rPr>
                <w:t>Operation</w:t>
              </w:r>
            </w:ins>
          </w:p>
        </w:tc>
        <w:tc>
          <w:tcPr>
            <w:tcW w:w="1440" w:type="dxa"/>
            <w:tcBorders>
              <w:top w:val="single" w:sz="4" w:space="0" w:color="000000"/>
              <w:left w:val="single" w:sz="4" w:space="0" w:color="000000"/>
              <w:bottom w:val="single" w:sz="4" w:space="0" w:color="000000"/>
            </w:tcBorders>
            <w:shd w:val="clear" w:color="auto" w:fill="auto"/>
          </w:tcPr>
          <w:p w14:paraId="06C44804" w14:textId="77777777" w:rsidR="00F51CDA" w:rsidRDefault="00F51CDA" w:rsidP="00F20352">
            <w:pPr>
              <w:pStyle w:val="TAC"/>
              <w:rPr>
                <w:ins w:id="285" w:author="[Ericsson] Wenliang Xu SA6#63" w:date="2024-09-24T15:07:00Z"/>
                <w:lang w:eastAsia="zh-CN"/>
              </w:rPr>
            </w:pPr>
            <w:ins w:id="286" w:author="[Ericsson] Wenliang Xu SA6#63" w:date="2024-09-24T15:07: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0B7DC6" w14:textId="77777777" w:rsidR="00F51CDA" w:rsidRPr="004E486F" w:rsidRDefault="00F51CDA" w:rsidP="00F20352">
            <w:pPr>
              <w:pStyle w:val="TAL"/>
              <w:rPr>
                <w:ins w:id="287" w:author="[Ericsson] Wenliang Xu SA6#63" w:date="2024-09-24T15:07:00Z"/>
                <w:lang w:eastAsia="zh-CN"/>
              </w:rPr>
            </w:pPr>
            <w:ins w:id="288" w:author="[Ericsson] Wenliang Xu SA6#63" w:date="2024-09-24T15:07:00Z">
              <w:r>
                <w:rPr>
                  <w:rFonts w:hint="eastAsia"/>
                  <w:lang w:eastAsia="zh-CN"/>
                </w:rPr>
                <w:t xml:space="preserve">Identifies the action for UE-to-UE direct </w:t>
              </w:r>
              <w:r>
                <w:rPr>
                  <w:lang w:eastAsia="zh-CN"/>
                </w:rPr>
                <w:t>communication</w:t>
              </w:r>
              <w:r>
                <w:rPr>
                  <w:rFonts w:hint="eastAsia"/>
                  <w:lang w:eastAsia="zh-CN"/>
                </w:rPr>
                <w:t xml:space="preserve"> (e.g. establishment, release).</w:t>
              </w:r>
            </w:ins>
          </w:p>
        </w:tc>
      </w:tr>
    </w:tbl>
    <w:p w14:paraId="172DE0D8" w14:textId="77777777" w:rsidR="00F51CDA" w:rsidRDefault="00F51CDA" w:rsidP="00F51CDA">
      <w:pPr>
        <w:rPr>
          <w:ins w:id="289" w:author="[Ericsson] Wenliang Xu SA6#63" w:date="2024-09-24T15:07:00Z"/>
        </w:rPr>
      </w:pPr>
    </w:p>
    <w:p w14:paraId="56176C2D" w14:textId="305ED61E" w:rsidR="00F51CDA" w:rsidRPr="00F96CF7" w:rsidRDefault="00F51CDA" w:rsidP="00F51CDA">
      <w:pPr>
        <w:pStyle w:val="Heading4"/>
        <w:rPr>
          <w:ins w:id="290" w:author="[Ericsson] Wenliang Xu SA6#63" w:date="2024-09-24T15:07:00Z"/>
          <w:lang w:eastAsia="zh-CN"/>
        </w:rPr>
      </w:pPr>
      <w:ins w:id="291" w:author="[Ericsson] Wenliang Xu SA6#63" w:date="2024-09-24T15:07:00Z">
        <w:r>
          <w:t>9.</w:t>
        </w:r>
      </w:ins>
      <w:ins w:id="292" w:author="[Ericsson] Wenliang Xu SA6#63" w:date="2024-09-27T15:54:00Z">
        <w:r w:rsidR="00053541">
          <w:t>12</w:t>
        </w:r>
      </w:ins>
      <w:ins w:id="293" w:author="[Ericsson] Wenliang Xu SA6#63" w:date="2024-09-24T15:07:00Z">
        <w:r>
          <w:t>.3.</w:t>
        </w:r>
        <w:r>
          <w:rPr>
            <w:rFonts w:hint="eastAsia"/>
            <w:lang w:eastAsia="zh-CN"/>
          </w:rPr>
          <w:t>x4</w:t>
        </w:r>
        <w:r>
          <w:tab/>
        </w:r>
        <w:r>
          <w:rPr>
            <w:rFonts w:hint="eastAsia"/>
            <w:lang w:eastAsia="zh-CN"/>
          </w:rPr>
          <w:t xml:space="preserve">Trigger </w:t>
        </w:r>
        <w:r>
          <w:t>XR transmission</w:t>
        </w:r>
        <w:r w:rsidRPr="00F96CF7">
          <w:t xml:space="preserve"> </w:t>
        </w:r>
        <w:r>
          <w:rPr>
            <w:rFonts w:hint="eastAsia"/>
            <w:lang w:eastAsia="zh-CN"/>
          </w:rPr>
          <w:t>response</w:t>
        </w:r>
      </w:ins>
    </w:p>
    <w:p w14:paraId="5B9DCC8B" w14:textId="2691DE7E" w:rsidR="00F51CDA" w:rsidRDefault="00F51CDA" w:rsidP="00F51CDA">
      <w:pPr>
        <w:rPr>
          <w:ins w:id="294" w:author="[Ericsson] Wenliang Xu SA6#63" w:date="2024-09-24T15:07:00Z"/>
        </w:rPr>
      </w:pPr>
      <w:ins w:id="295" w:author="[Ericsson] Wenliang Xu SA6#63" w:date="2024-09-24T15:07:00Z">
        <w:r w:rsidRPr="00F96CF7">
          <w:rPr>
            <w:rFonts w:hint="eastAsia"/>
          </w:rPr>
          <w:t>T</w:t>
        </w:r>
        <w:r w:rsidRPr="00F96CF7">
          <w:t xml:space="preserve">able </w:t>
        </w:r>
        <w:r>
          <w:t>9.</w:t>
        </w:r>
      </w:ins>
      <w:ins w:id="296" w:author="[Ericsson] Wenliang Xu SA6#63" w:date="2024-09-27T15:54:00Z">
        <w:r w:rsidR="00EB2634">
          <w:t>12</w:t>
        </w:r>
      </w:ins>
      <w:ins w:id="297" w:author="[Ericsson] Wenliang Xu SA6#63" w:date="2024-09-24T15:07:00Z">
        <w:r>
          <w:t>.3</w:t>
        </w:r>
        <w:r w:rsidRPr="00F96CF7">
          <w:t>.</w:t>
        </w:r>
        <w:r>
          <w:rPr>
            <w:rFonts w:hint="eastAsia"/>
            <w:lang w:eastAsia="zh-CN"/>
          </w:rPr>
          <w:t>x4</w:t>
        </w:r>
        <w:r w:rsidRPr="00F96CF7">
          <w:t xml:space="preserve">-1 describes the information flow from the </w:t>
        </w:r>
        <w:r>
          <w:rPr>
            <w:rFonts w:hint="eastAsia"/>
            <w:lang w:eastAsia="zh-CN"/>
          </w:rPr>
          <w:t xml:space="preserve">SEALDD </w:t>
        </w:r>
      </w:ins>
      <w:ins w:id="298" w:author="[Ericsson] Wenliang Xu SA6#63" w:date="2024-09-24T15:09:00Z">
        <w:r w:rsidR="001E532B">
          <w:rPr>
            <w:rFonts w:hint="eastAsia"/>
            <w:lang w:eastAsia="zh-CN"/>
          </w:rPr>
          <w:t>client</w:t>
        </w:r>
      </w:ins>
      <w:ins w:id="299" w:author="[Ericsson] Wenliang Xu SA6#63" w:date="2024-09-24T15:07:00Z">
        <w:r w:rsidRPr="00F96CF7">
          <w:t xml:space="preserve"> to the SEALDD </w:t>
        </w:r>
      </w:ins>
      <w:ins w:id="300" w:author="[Ericsson] Wenliang Xu SA6#63" w:date="2024-09-24T15:09:00Z">
        <w:r w:rsidR="001E532B">
          <w:rPr>
            <w:rFonts w:hint="eastAsia"/>
            <w:lang w:eastAsia="zh-CN"/>
          </w:rPr>
          <w:t>server</w:t>
        </w:r>
      </w:ins>
      <w:ins w:id="301" w:author="[Ericsson] Wenliang Xu SA6#63" w:date="2024-09-24T15:07:00Z">
        <w:r w:rsidRPr="00F96CF7">
          <w:t xml:space="preserve"> </w:t>
        </w:r>
        <w:r>
          <w:rPr>
            <w:rFonts w:hint="eastAsia"/>
            <w:lang w:eastAsia="zh-CN"/>
          </w:rPr>
          <w:t>to acknowledge</w:t>
        </w:r>
        <w:r w:rsidRPr="00F96CF7">
          <w:t xml:space="preserve"> </w:t>
        </w:r>
        <w:r>
          <w:t xml:space="preserve">XR </w:t>
        </w:r>
        <w:r w:rsidRPr="00F96CF7">
          <w:t>transmission</w:t>
        </w:r>
        <w:r>
          <w:t xml:space="preserve"> </w:t>
        </w:r>
        <w:r>
          <w:rPr>
            <w:rFonts w:hint="eastAsia"/>
            <w:lang w:eastAsia="zh-CN"/>
          </w:rPr>
          <w:t xml:space="preserve">connection operation </w:t>
        </w:r>
        <w:r>
          <w:rPr>
            <w:lang w:eastAsia="zh-CN"/>
          </w:rPr>
          <w:t>between</w:t>
        </w:r>
        <w:r>
          <w:rPr>
            <w:rFonts w:hint="eastAsia"/>
            <w:lang w:eastAsia="zh-CN"/>
          </w:rPr>
          <w:t xml:space="preserve"> two UEs</w:t>
        </w:r>
        <w:r w:rsidRPr="00F96CF7">
          <w:t>.</w:t>
        </w:r>
      </w:ins>
    </w:p>
    <w:p w14:paraId="4FBCD44D" w14:textId="4A9BE6C6" w:rsidR="00F51CDA" w:rsidRPr="00526DD0" w:rsidRDefault="00F51CDA" w:rsidP="00F51CDA">
      <w:pPr>
        <w:pStyle w:val="TH"/>
        <w:rPr>
          <w:ins w:id="302" w:author="[Ericsson] Wenliang Xu SA6#63" w:date="2024-09-24T15:07:00Z"/>
          <w:lang w:eastAsia="zh-CN"/>
        </w:rPr>
      </w:pPr>
      <w:ins w:id="303" w:author="[Ericsson] Wenliang Xu SA6#63" w:date="2024-09-24T15:07:00Z">
        <w:r w:rsidRPr="00526DD0">
          <w:t>Table </w:t>
        </w:r>
        <w:r>
          <w:t>9.</w:t>
        </w:r>
      </w:ins>
      <w:ins w:id="304" w:author="[Ericsson] Wenliang Xu SA6#63" w:date="2024-09-27T15:54:00Z">
        <w:r w:rsidR="00EB2634">
          <w:t>12</w:t>
        </w:r>
      </w:ins>
      <w:ins w:id="305" w:author="[Ericsson] Wenliang Xu SA6#63" w:date="2024-09-24T15:07:00Z">
        <w:r w:rsidRPr="00526DD0">
          <w:t>.</w:t>
        </w:r>
        <w:r>
          <w:t>3</w:t>
        </w:r>
        <w:r w:rsidRPr="00526DD0">
          <w:t>.</w:t>
        </w:r>
        <w:r>
          <w:rPr>
            <w:rFonts w:hint="eastAsia"/>
            <w:lang w:eastAsia="zh-CN"/>
          </w:rPr>
          <w:t>x4</w:t>
        </w:r>
        <w:r w:rsidRPr="00526DD0">
          <w:t xml:space="preserve">-1: </w:t>
        </w:r>
        <w:r>
          <w:rPr>
            <w:rFonts w:hint="eastAsia"/>
            <w:lang w:eastAsia="zh-CN"/>
          </w:rPr>
          <w:t>Trigger</w:t>
        </w:r>
        <w:r>
          <w:t xml:space="preserve"> XR</w:t>
        </w:r>
        <w:r w:rsidRPr="00526DD0">
          <w:t xml:space="preserve"> transmission </w:t>
        </w:r>
        <w:r>
          <w:rPr>
            <w:rFonts w:hint="eastAsia"/>
            <w:lang w:eastAsia="zh-CN"/>
          </w:rPr>
          <w:t>response</w:t>
        </w:r>
      </w:ins>
    </w:p>
    <w:tbl>
      <w:tblPr>
        <w:tblW w:w="8640" w:type="dxa"/>
        <w:jc w:val="center"/>
        <w:tblLayout w:type="fixed"/>
        <w:tblLook w:val="0000" w:firstRow="0" w:lastRow="0" w:firstColumn="0" w:lastColumn="0" w:noHBand="0" w:noVBand="0"/>
      </w:tblPr>
      <w:tblGrid>
        <w:gridCol w:w="2880"/>
        <w:gridCol w:w="1440"/>
        <w:gridCol w:w="4320"/>
      </w:tblGrid>
      <w:tr w:rsidR="00F51CDA" w:rsidRPr="00A450EA" w14:paraId="262DFCFD" w14:textId="77777777" w:rsidTr="00F20352">
        <w:trPr>
          <w:jc w:val="center"/>
          <w:ins w:id="306" w:author="[Ericsson] Wenliang Xu SA6#63" w:date="2024-09-24T15:07:00Z"/>
        </w:trPr>
        <w:tc>
          <w:tcPr>
            <w:tcW w:w="2880" w:type="dxa"/>
            <w:tcBorders>
              <w:top w:val="single" w:sz="4" w:space="0" w:color="000000"/>
              <w:left w:val="single" w:sz="4" w:space="0" w:color="000000"/>
              <w:bottom w:val="single" w:sz="4" w:space="0" w:color="000000"/>
            </w:tcBorders>
            <w:shd w:val="clear" w:color="auto" w:fill="auto"/>
          </w:tcPr>
          <w:p w14:paraId="1A2965B7" w14:textId="77777777" w:rsidR="00F51CDA" w:rsidRPr="00A450EA" w:rsidRDefault="00F51CDA" w:rsidP="00F20352">
            <w:pPr>
              <w:keepNext/>
              <w:keepLines/>
              <w:spacing w:after="0"/>
              <w:jc w:val="center"/>
              <w:rPr>
                <w:ins w:id="307" w:author="[Ericsson] Wenliang Xu SA6#63" w:date="2024-09-24T15:07:00Z"/>
                <w:rFonts w:ascii="Arial" w:hAnsi="Arial"/>
                <w:b/>
                <w:sz w:val="18"/>
              </w:rPr>
            </w:pPr>
            <w:ins w:id="308" w:author="[Ericsson] Wenliang Xu SA6#63" w:date="2024-09-24T15:07:00Z">
              <w:r w:rsidRPr="00A450E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412FEBDB" w14:textId="77777777" w:rsidR="00F51CDA" w:rsidRPr="00A450EA" w:rsidRDefault="00F51CDA" w:rsidP="00F20352">
            <w:pPr>
              <w:keepNext/>
              <w:keepLines/>
              <w:spacing w:after="0"/>
              <w:jc w:val="center"/>
              <w:rPr>
                <w:ins w:id="309" w:author="[Ericsson] Wenliang Xu SA6#63" w:date="2024-09-24T15:07:00Z"/>
                <w:rFonts w:ascii="Arial" w:hAnsi="Arial"/>
                <w:sz w:val="18"/>
              </w:rPr>
            </w:pPr>
            <w:ins w:id="310" w:author="[Ericsson] Wenliang Xu SA6#63" w:date="2024-09-24T15:07:00Z">
              <w:r w:rsidRPr="00A450EA">
                <w:rPr>
                  <w:rFonts w:ascii="Arial" w:hAnsi="Arial"/>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780A3F" w14:textId="77777777" w:rsidR="00F51CDA" w:rsidRPr="00A450EA" w:rsidRDefault="00F51CDA" w:rsidP="00F20352">
            <w:pPr>
              <w:keepNext/>
              <w:keepLines/>
              <w:spacing w:after="0"/>
              <w:jc w:val="center"/>
              <w:rPr>
                <w:ins w:id="311" w:author="[Ericsson] Wenliang Xu SA6#63" w:date="2024-09-24T15:07:00Z"/>
                <w:rFonts w:ascii="Arial" w:hAnsi="Arial"/>
                <w:b/>
                <w:sz w:val="18"/>
              </w:rPr>
            </w:pPr>
            <w:ins w:id="312" w:author="[Ericsson] Wenliang Xu SA6#63" w:date="2024-09-24T15:07:00Z">
              <w:r w:rsidRPr="00A450EA">
                <w:rPr>
                  <w:rFonts w:ascii="Arial" w:hAnsi="Arial"/>
                  <w:b/>
                  <w:sz w:val="18"/>
                </w:rPr>
                <w:t>Description</w:t>
              </w:r>
            </w:ins>
          </w:p>
        </w:tc>
      </w:tr>
      <w:tr w:rsidR="00F51CDA" w:rsidRPr="00A450EA" w14:paraId="48A7F7B2" w14:textId="77777777" w:rsidTr="00F20352">
        <w:trPr>
          <w:jc w:val="center"/>
          <w:ins w:id="313" w:author="[Ericsson] Wenliang Xu SA6#63" w:date="2024-09-24T15:07:00Z"/>
        </w:trPr>
        <w:tc>
          <w:tcPr>
            <w:tcW w:w="2880" w:type="dxa"/>
            <w:tcBorders>
              <w:top w:val="single" w:sz="4" w:space="0" w:color="000000"/>
              <w:left w:val="single" w:sz="4" w:space="0" w:color="000000"/>
              <w:bottom w:val="single" w:sz="4" w:space="0" w:color="000000"/>
            </w:tcBorders>
            <w:shd w:val="clear" w:color="auto" w:fill="auto"/>
          </w:tcPr>
          <w:p w14:paraId="4D4F312E" w14:textId="77777777" w:rsidR="00F51CDA" w:rsidRPr="00A450EA" w:rsidRDefault="00F51CDA" w:rsidP="00F20352">
            <w:pPr>
              <w:pStyle w:val="TAL"/>
              <w:rPr>
                <w:ins w:id="314" w:author="[Ericsson] Wenliang Xu SA6#63" w:date="2024-09-24T15:07:00Z"/>
                <w:lang w:eastAsia="zh-CN"/>
              </w:rPr>
            </w:pPr>
            <w:ins w:id="315" w:author="[Ericsson] Wenliang Xu SA6#63" w:date="2024-09-24T15:07:00Z">
              <w:r>
                <w:rPr>
                  <w:lang w:eastAsia="zh-CN"/>
                </w:rPr>
                <w:t>Result</w:t>
              </w:r>
            </w:ins>
          </w:p>
        </w:tc>
        <w:tc>
          <w:tcPr>
            <w:tcW w:w="1440" w:type="dxa"/>
            <w:tcBorders>
              <w:top w:val="single" w:sz="4" w:space="0" w:color="000000"/>
              <w:left w:val="single" w:sz="4" w:space="0" w:color="000000"/>
              <w:bottom w:val="single" w:sz="4" w:space="0" w:color="000000"/>
            </w:tcBorders>
            <w:shd w:val="clear" w:color="auto" w:fill="auto"/>
          </w:tcPr>
          <w:p w14:paraId="721E7F2F" w14:textId="77777777" w:rsidR="00F51CDA" w:rsidRPr="00A450EA" w:rsidRDefault="00F51CDA" w:rsidP="00F20352">
            <w:pPr>
              <w:pStyle w:val="TAC"/>
              <w:rPr>
                <w:ins w:id="316" w:author="[Ericsson] Wenliang Xu SA6#63" w:date="2024-09-24T15:07:00Z"/>
                <w:lang w:eastAsia="zh-CN"/>
              </w:rPr>
            </w:pPr>
            <w:ins w:id="317" w:author="[Ericsson] Wenliang Xu SA6#63" w:date="2024-09-24T15:0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02273C" w14:textId="77777777" w:rsidR="00F51CDA" w:rsidRPr="00A450EA" w:rsidRDefault="00F51CDA" w:rsidP="00F20352">
            <w:pPr>
              <w:pStyle w:val="TAL"/>
              <w:rPr>
                <w:ins w:id="318" w:author="[Ericsson] Wenliang Xu SA6#63" w:date="2024-09-24T15:07:00Z"/>
                <w:lang w:eastAsia="zh-CN"/>
              </w:rPr>
            </w:pPr>
            <w:ins w:id="319" w:author="[Ericsson] Wenliang Xu SA6#63" w:date="2024-09-24T15:07:00Z">
              <w:r>
                <w:rPr>
                  <w:lang w:eastAsia="zh-CN"/>
                </w:rPr>
                <w:t>Result of the operation.</w:t>
              </w:r>
            </w:ins>
          </w:p>
        </w:tc>
      </w:tr>
    </w:tbl>
    <w:p w14:paraId="1EFFCFDE" w14:textId="77777777" w:rsidR="00CE734E" w:rsidRDefault="00CE734E" w:rsidP="00B50561"/>
    <w:p w14:paraId="3C2D0CC5" w14:textId="77777777" w:rsidR="00535C42" w:rsidRPr="00AB1260" w:rsidRDefault="00535C42" w:rsidP="00535C4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9757674" w14:textId="44A3E5A0" w:rsidR="00F77DD2" w:rsidRDefault="00F77DD2" w:rsidP="00F77DD2">
      <w:pPr>
        <w:pStyle w:val="Heading5"/>
      </w:pPr>
      <w:r>
        <w:t>9.</w:t>
      </w:r>
      <w:r w:rsidR="00B57A20">
        <w:t>12</w:t>
      </w:r>
      <w:r w:rsidRPr="00EA0351">
        <w:t>.</w:t>
      </w:r>
      <w:r>
        <w:t>4</w:t>
      </w:r>
      <w:r w:rsidRPr="00EA0351">
        <w:t>.1</w:t>
      </w:r>
      <w:r>
        <w:tab/>
        <w:t>General</w:t>
      </w:r>
      <w:bookmarkEnd w:id="157"/>
      <w:bookmarkEnd w:id="158"/>
      <w:bookmarkEnd w:id="159"/>
    </w:p>
    <w:p w14:paraId="5A4E2AB0" w14:textId="5077DE25" w:rsidR="00F77DD2" w:rsidRDefault="00F77DD2" w:rsidP="00F77DD2">
      <w:pPr>
        <w:rPr>
          <w:lang w:eastAsia="zh-CN"/>
        </w:rPr>
      </w:pPr>
      <w:r>
        <w:rPr>
          <w:rFonts w:hint="eastAsia"/>
          <w:lang w:eastAsia="zh-CN"/>
        </w:rPr>
        <w:t>T</w:t>
      </w:r>
      <w:r>
        <w:rPr>
          <w:lang w:eastAsia="zh-CN"/>
        </w:rPr>
        <w:t>able 9.</w:t>
      </w:r>
      <w:r w:rsidR="00B57A20">
        <w:rPr>
          <w:lang w:eastAsia="zh-CN"/>
        </w:rPr>
        <w:t>12</w:t>
      </w:r>
      <w:r>
        <w:rPr>
          <w:lang w:eastAsia="zh-CN"/>
        </w:rPr>
        <w:t>.4.1-1 illustrates the APIs exposed by SEALDD server for XR transmission.</w:t>
      </w:r>
    </w:p>
    <w:p w14:paraId="03C8927C" w14:textId="0FC45514" w:rsidR="00F77DD2" w:rsidRPr="00F2731B" w:rsidRDefault="00F77DD2" w:rsidP="00F77DD2">
      <w:pPr>
        <w:pStyle w:val="TH"/>
        <w:rPr>
          <w:lang w:eastAsia="zh-CN"/>
        </w:rPr>
      </w:pPr>
      <w:r w:rsidRPr="00F2731B">
        <w:t xml:space="preserve">Table </w:t>
      </w:r>
      <w:r>
        <w:t>9.</w:t>
      </w:r>
      <w:r w:rsidR="00B57A20">
        <w:t>12</w:t>
      </w:r>
      <w:r>
        <w:t>.4.</w:t>
      </w:r>
      <w:r w:rsidRPr="00F2731B">
        <w:t xml:space="preserve">1-1: List of </w:t>
      </w:r>
      <w:r>
        <w:t xml:space="preserve">SEALDD server </w:t>
      </w:r>
      <w:r w:rsidRPr="00F2731B">
        <w:t xml:space="preserve">APIs for </w:t>
      </w:r>
      <w:r>
        <w:t>XR transmission</w:t>
      </w:r>
    </w:p>
    <w:tbl>
      <w:tblPr>
        <w:tblW w:w="839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2013"/>
        <w:gridCol w:w="2268"/>
        <w:gridCol w:w="1701"/>
      </w:tblGrid>
      <w:tr w:rsidR="00F77DD2" w:rsidRPr="00164831" w14:paraId="7227E0E2" w14:textId="77777777" w:rsidTr="00F20352">
        <w:tc>
          <w:tcPr>
            <w:tcW w:w="2410" w:type="dxa"/>
            <w:shd w:val="clear" w:color="auto" w:fill="auto"/>
          </w:tcPr>
          <w:p w14:paraId="40A84BC8" w14:textId="77777777" w:rsidR="00F77DD2" w:rsidRPr="00164831" w:rsidRDefault="00F77DD2" w:rsidP="00F20352">
            <w:pPr>
              <w:pStyle w:val="TAH"/>
            </w:pPr>
            <w:r w:rsidRPr="00164831">
              <w:t>API Name</w:t>
            </w:r>
          </w:p>
        </w:tc>
        <w:tc>
          <w:tcPr>
            <w:tcW w:w="2013" w:type="dxa"/>
            <w:shd w:val="clear" w:color="auto" w:fill="auto"/>
          </w:tcPr>
          <w:p w14:paraId="136FFBFE" w14:textId="77777777" w:rsidR="00F77DD2" w:rsidRPr="00164831" w:rsidRDefault="00F77DD2" w:rsidP="00F20352">
            <w:pPr>
              <w:pStyle w:val="TAH"/>
            </w:pPr>
            <w:r w:rsidRPr="00164831">
              <w:t>API Operations</w:t>
            </w:r>
          </w:p>
        </w:tc>
        <w:tc>
          <w:tcPr>
            <w:tcW w:w="2268" w:type="dxa"/>
            <w:shd w:val="clear" w:color="auto" w:fill="auto"/>
          </w:tcPr>
          <w:p w14:paraId="4A230BED" w14:textId="77777777" w:rsidR="00F77DD2" w:rsidRPr="00164831" w:rsidRDefault="00F77DD2" w:rsidP="00F20352">
            <w:pPr>
              <w:pStyle w:val="TAH"/>
              <w:rPr>
                <w:lang w:eastAsia="zh-CN"/>
              </w:rPr>
            </w:pPr>
            <w:r w:rsidRPr="00164831">
              <w:rPr>
                <w:rFonts w:hint="eastAsia"/>
                <w:lang w:eastAsia="zh-CN"/>
              </w:rPr>
              <w:t>O</w:t>
            </w:r>
            <w:r w:rsidRPr="00164831">
              <w:rPr>
                <w:lang w:eastAsia="zh-CN"/>
              </w:rPr>
              <w:t>peration Semantics</w:t>
            </w:r>
          </w:p>
        </w:tc>
        <w:tc>
          <w:tcPr>
            <w:tcW w:w="1701" w:type="dxa"/>
            <w:shd w:val="clear" w:color="auto" w:fill="auto"/>
          </w:tcPr>
          <w:p w14:paraId="3D8D55F8" w14:textId="77777777" w:rsidR="00F77DD2" w:rsidRPr="00164831" w:rsidRDefault="00F77DD2" w:rsidP="00F20352">
            <w:pPr>
              <w:pStyle w:val="TAH"/>
              <w:rPr>
                <w:lang w:eastAsia="zh-CN"/>
              </w:rPr>
            </w:pPr>
            <w:r w:rsidRPr="00164831">
              <w:rPr>
                <w:rFonts w:hint="eastAsia"/>
                <w:lang w:eastAsia="zh-CN"/>
              </w:rPr>
              <w:t>C</w:t>
            </w:r>
            <w:r w:rsidRPr="00164831">
              <w:rPr>
                <w:lang w:eastAsia="zh-CN"/>
              </w:rPr>
              <w:t>onsumer(s)</w:t>
            </w:r>
          </w:p>
        </w:tc>
      </w:tr>
      <w:tr w:rsidR="00F77DD2" w:rsidRPr="00164831" w14:paraId="4A90B75C" w14:textId="77777777" w:rsidTr="00F20352">
        <w:trPr>
          <w:trHeight w:val="136"/>
        </w:trPr>
        <w:tc>
          <w:tcPr>
            <w:tcW w:w="2410" w:type="dxa"/>
            <w:shd w:val="clear" w:color="auto" w:fill="auto"/>
          </w:tcPr>
          <w:p w14:paraId="7EEB3D7A" w14:textId="77777777" w:rsidR="00F77DD2" w:rsidRPr="00164831" w:rsidRDefault="00F77DD2" w:rsidP="00F20352">
            <w:pPr>
              <w:pStyle w:val="TAL"/>
              <w:rPr>
                <w:lang w:eastAsia="zh-CN"/>
              </w:rPr>
            </w:pPr>
            <w:proofErr w:type="spellStart"/>
            <w:r w:rsidRPr="00164831">
              <w:rPr>
                <w:rFonts w:hint="eastAsia"/>
                <w:lang w:eastAsia="zh-CN"/>
              </w:rPr>
              <w:t>S</w:t>
            </w:r>
            <w:r w:rsidRPr="00164831">
              <w:rPr>
                <w:lang w:eastAsia="zh-CN"/>
              </w:rPr>
              <w:t>dd_</w:t>
            </w:r>
            <w:r>
              <w:rPr>
                <w:lang w:eastAsia="zh-CN"/>
              </w:rPr>
              <w:t>XR</w:t>
            </w:r>
            <w:r w:rsidRPr="00164831">
              <w:rPr>
                <w:lang w:eastAsia="zh-CN"/>
              </w:rPr>
              <w:t>Transmission</w:t>
            </w:r>
            <w:proofErr w:type="spellEnd"/>
          </w:p>
        </w:tc>
        <w:tc>
          <w:tcPr>
            <w:tcW w:w="2013" w:type="dxa"/>
            <w:shd w:val="clear" w:color="auto" w:fill="auto"/>
          </w:tcPr>
          <w:p w14:paraId="21A2696F" w14:textId="77777777" w:rsidR="00F77DD2" w:rsidRPr="00164831" w:rsidRDefault="00F77DD2" w:rsidP="00F20352">
            <w:pPr>
              <w:pStyle w:val="TAL"/>
              <w:rPr>
                <w:lang w:eastAsia="zh-CN"/>
              </w:rPr>
            </w:pPr>
            <w:r w:rsidRPr="00164831">
              <w:rPr>
                <w:rFonts w:hint="eastAsia"/>
                <w:lang w:eastAsia="zh-CN"/>
              </w:rPr>
              <w:t>R</w:t>
            </w:r>
            <w:r w:rsidRPr="00164831">
              <w:rPr>
                <w:lang w:eastAsia="zh-CN"/>
              </w:rPr>
              <w:t>equest</w:t>
            </w:r>
          </w:p>
        </w:tc>
        <w:tc>
          <w:tcPr>
            <w:tcW w:w="2268" w:type="dxa"/>
            <w:shd w:val="clear" w:color="auto" w:fill="auto"/>
          </w:tcPr>
          <w:p w14:paraId="6EB38164" w14:textId="77777777" w:rsidR="00F77DD2" w:rsidRPr="00164831" w:rsidRDefault="00F77DD2" w:rsidP="00F20352">
            <w:pPr>
              <w:pStyle w:val="TAL"/>
              <w:rPr>
                <w:lang w:eastAsia="zh-CN"/>
              </w:rPr>
            </w:pPr>
            <w:r w:rsidRPr="00164831">
              <w:rPr>
                <w:rFonts w:hint="eastAsia"/>
                <w:lang w:eastAsia="zh-CN"/>
              </w:rPr>
              <w:t>R</w:t>
            </w:r>
            <w:r w:rsidRPr="00164831">
              <w:rPr>
                <w:lang w:eastAsia="zh-CN"/>
              </w:rPr>
              <w:t>equest/Response</w:t>
            </w:r>
          </w:p>
        </w:tc>
        <w:tc>
          <w:tcPr>
            <w:tcW w:w="1701" w:type="dxa"/>
            <w:shd w:val="clear" w:color="auto" w:fill="auto"/>
          </w:tcPr>
          <w:p w14:paraId="7777D0C3" w14:textId="77777777" w:rsidR="00F77DD2" w:rsidRPr="00164831" w:rsidRDefault="00F77DD2" w:rsidP="00F20352">
            <w:pPr>
              <w:pStyle w:val="TAL"/>
              <w:rPr>
                <w:lang w:eastAsia="zh-CN"/>
              </w:rPr>
            </w:pPr>
            <w:r w:rsidRPr="00164831">
              <w:rPr>
                <w:rFonts w:hint="eastAsia"/>
                <w:lang w:eastAsia="zh-CN"/>
              </w:rPr>
              <w:t>V</w:t>
            </w:r>
            <w:r w:rsidRPr="00164831">
              <w:rPr>
                <w:lang w:eastAsia="zh-CN"/>
              </w:rPr>
              <w:t>AL server</w:t>
            </w:r>
          </w:p>
        </w:tc>
      </w:tr>
      <w:tr w:rsidR="00FD323D" w:rsidRPr="00164831" w14:paraId="71DF51A2" w14:textId="77777777" w:rsidTr="00F20352">
        <w:trPr>
          <w:trHeight w:val="136"/>
        </w:trPr>
        <w:tc>
          <w:tcPr>
            <w:tcW w:w="2410" w:type="dxa"/>
            <w:vMerge w:val="restart"/>
            <w:shd w:val="clear" w:color="auto" w:fill="auto"/>
          </w:tcPr>
          <w:p w14:paraId="2CD71B44" w14:textId="7CC84D2F" w:rsidR="00FD323D" w:rsidRPr="00164831" w:rsidRDefault="00FD323D" w:rsidP="00F20352">
            <w:pPr>
              <w:pStyle w:val="TAL"/>
              <w:rPr>
                <w:lang w:eastAsia="zh-CN"/>
              </w:rPr>
            </w:pPr>
            <w:proofErr w:type="spellStart"/>
            <w:r w:rsidRPr="00164831">
              <w:rPr>
                <w:lang w:eastAsia="zh-CN"/>
              </w:rPr>
              <w:t>Sdd_</w:t>
            </w:r>
            <w:r>
              <w:rPr>
                <w:lang w:eastAsia="zh-CN"/>
              </w:rPr>
              <w:t>XR</w:t>
            </w:r>
            <w:r w:rsidRPr="00164831">
              <w:rPr>
                <w:lang w:eastAsia="zh-CN"/>
              </w:rPr>
              <w:t>TransmissionConnnection</w:t>
            </w:r>
            <w:proofErr w:type="spellEnd"/>
          </w:p>
        </w:tc>
        <w:tc>
          <w:tcPr>
            <w:tcW w:w="2013" w:type="dxa"/>
            <w:shd w:val="clear" w:color="auto" w:fill="auto"/>
          </w:tcPr>
          <w:p w14:paraId="533DC72F" w14:textId="77777777" w:rsidR="00FD323D" w:rsidRPr="00164831" w:rsidRDefault="00FD323D" w:rsidP="00F20352">
            <w:pPr>
              <w:pStyle w:val="TAL"/>
              <w:rPr>
                <w:lang w:eastAsia="zh-CN"/>
              </w:rPr>
            </w:pPr>
            <w:r w:rsidRPr="00014596">
              <w:rPr>
                <w:lang w:eastAsia="zh-CN"/>
              </w:rPr>
              <w:t>Establish</w:t>
            </w:r>
          </w:p>
        </w:tc>
        <w:tc>
          <w:tcPr>
            <w:tcW w:w="2268" w:type="dxa"/>
            <w:shd w:val="clear" w:color="auto" w:fill="auto"/>
          </w:tcPr>
          <w:p w14:paraId="040F3ADB" w14:textId="77777777" w:rsidR="00FD323D" w:rsidRPr="00164831" w:rsidRDefault="00FD323D" w:rsidP="00F20352">
            <w:pPr>
              <w:pStyle w:val="TAL"/>
              <w:rPr>
                <w:lang w:eastAsia="zh-CN"/>
              </w:rPr>
            </w:pPr>
            <w:r w:rsidRPr="00164831">
              <w:rPr>
                <w:rFonts w:hint="eastAsia"/>
                <w:lang w:eastAsia="zh-CN"/>
              </w:rPr>
              <w:t>R</w:t>
            </w:r>
            <w:r w:rsidRPr="00164831">
              <w:rPr>
                <w:lang w:eastAsia="zh-CN"/>
              </w:rPr>
              <w:t>equest/Response</w:t>
            </w:r>
          </w:p>
        </w:tc>
        <w:tc>
          <w:tcPr>
            <w:tcW w:w="1701" w:type="dxa"/>
            <w:shd w:val="clear" w:color="auto" w:fill="auto"/>
          </w:tcPr>
          <w:p w14:paraId="5751A2CC" w14:textId="77777777" w:rsidR="00FD323D" w:rsidRPr="00164831" w:rsidRDefault="00FD323D" w:rsidP="00F20352">
            <w:pPr>
              <w:pStyle w:val="TAL"/>
              <w:rPr>
                <w:lang w:eastAsia="zh-CN"/>
              </w:rPr>
            </w:pPr>
            <w:r w:rsidRPr="00164831">
              <w:rPr>
                <w:rFonts w:hint="eastAsia"/>
                <w:lang w:eastAsia="zh-CN"/>
              </w:rPr>
              <w:t>S</w:t>
            </w:r>
            <w:r w:rsidRPr="00164831">
              <w:rPr>
                <w:lang w:eastAsia="zh-CN"/>
              </w:rPr>
              <w:t>EALDD client</w:t>
            </w:r>
          </w:p>
        </w:tc>
      </w:tr>
      <w:tr w:rsidR="00FD323D" w:rsidRPr="00164831" w14:paraId="426E1FD0" w14:textId="77777777" w:rsidTr="00F20352">
        <w:trPr>
          <w:trHeight w:val="136"/>
          <w:ins w:id="320" w:author="[Ericsson] Wenliang Xu SA6#63" w:date="2024-09-24T10:06:00Z"/>
        </w:trPr>
        <w:tc>
          <w:tcPr>
            <w:tcW w:w="2410" w:type="dxa"/>
            <w:vMerge/>
            <w:shd w:val="clear" w:color="auto" w:fill="auto"/>
          </w:tcPr>
          <w:p w14:paraId="6D463BFB" w14:textId="77777777" w:rsidR="00FD323D" w:rsidRPr="00164831" w:rsidRDefault="00FD323D" w:rsidP="00F20352">
            <w:pPr>
              <w:pStyle w:val="TAL"/>
              <w:rPr>
                <w:ins w:id="321" w:author="[Ericsson] Wenliang Xu SA6#63" w:date="2024-09-24T10:06:00Z"/>
                <w:lang w:eastAsia="zh-CN"/>
              </w:rPr>
            </w:pPr>
          </w:p>
        </w:tc>
        <w:tc>
          <w:tcPr>
            <w:tcW w:w="2013" w:type="dxa"/>
            <w:shd w:val="clear" w:color="auto" w:fill="auto"/>
          </w:tcPr>
          <w:p w14:paraId="3A77F65C" w14:textId="0718D2F2" w:rsidR="00FD323D" w:rsidRPr="00014596" w:rsidRDefault="00FD323D" w:rsidP="00F20352">
            <w:pPr>
              <w:pStyle w:val="TAL"/>
              <w:rPr>
                <w:ins w:id="322" w:author="[Ericsson] Wenliang Xu SA6#63" w:date="2024-09-24T10:06:00Z"/>
                <w:lang w:eastAsia="zh-CN"/>
              </w:rPr>
            </w:pPr>
            <w:ins w:id="323" w:author="[Ericsson] Wenliang Xu SA6#63" w:date="2024-09-24T10:06:00Z">
              <w:r>
                <w:rPr>
                  <w:rFonts w:hint="eastAsia"/>
                  <w:lang w:eastAsia="zh-CN"/>
                </w:rPr>
                <w:t>Trigger</w:t>
              </w:r>
            </w:ins>
            <w:ins w:id="324" w:author="[Ericsson] Wenliang Xu SA6#63" w:date="2024-09-27T15:56:00Z">
              <w:r w:rsidR="00C211A0">
                <w:rPr>
                  <w:lang w:eastAsia="zh-CN"/>
                </w:rPr>
                <w:t xml:space="preserve"> (NOTE)</w:t>
              </w:r>
            </w:ins>
          </w:p>
        </w:tc>
        <w:tc>
          <w:tcPr>
            <w:tcW w:w="2268" w:type="dxa"/>
            <w:shd w:val="clear" w:color="auto" w:fill="auto"/>
          </w:tcPr>
          <w:p w14:paraId="2732E9BC" w14:textId="035281E5" w:rsidR="00FD323D" w:rsidRPr="00164831" w:rsidRDefault="00FD323D" w:rsidP="00F20352">
            <w:pPr>
              <w:pStyle w:val="TAL"/>
              <w:rPr>
                <w:ins w:id="325" w:author="[Ericsson] Wenliang Xu SA6#63" w:date="2024-09-24T10:06:00Z"/>
                <w:lang w:eastAsia="zh-CN"/>
              </w:rPr>
            </w:pPr>
            <w:ins w:id="326" w:author="[Ericsson] Wenliang Xu SA6#63" w:date="2024-09-24T10:06:00Z">
              <w:r w:rsidRPr="00164831">
                <w:rPr>
                  <w:rFonts w:hint="eastAsia"/>
                  <w:lang w:eastAsia="zh-CN"/>
                </w:rPr>
                <w:t>R</w:t>
              </w:r>
              <w:r w:rsidRPr="00164831">
                <w:rPr>
                  <w:lang w:eastAsia="zh-CN"/>
                </w:rPr>
                <w:t>equest/Response</w:t>
              </w:r>
            </w:ins>
          </w:p>
        </w:tc>
        <w:tc>
          <w:tcPr>
            <w:tcW w:w="1701" w:type="dxa"/>
            <w:shd w:val="clear" w:color="auto" w:fill="auto"/>
          </w:tcPr>
          <w:p w14:paraId="673DA19E" w14:textId="1ACE2AEF" w:rsidR="00FD323D" w:rsidRPr="00164831" w:rsidRDefault="00FD323D" w:rsidP="00F20352">
            <w:pPr>
              <w:pStyle w:val="TAL"/>
              <w:rPr>
                <w:ins w:id="327" w:author="[Ericsson] Wenliang Xu SA6#63" w:date="2024-09-24T10:06:00Z"/>
                <w:lang w:eastAsia="zh-CN"/>
              </w:rPr>
            </w:pPr>
            <w:ins w:id="328" w:author="[Ericsson] Wenliang Xu SA6#63" w:date="2024-09-24T10:06:00Z">
              <w:r>
                <w:rPr>
                  <w:rFonts w:hint="eastAsia"/>
                  <w:lang w:eastAsia="zh-CN"/>
                </w:rPr>
                <w:t>SEALDD</w:t>
              </w:r>
              <w:r w:rsidRPr="00164831">
                <w:rPr>
                  <w:lang w:eastAsia="zh-CN"/>
                </w:rPr>
                <w:t xml:space="preserve"> server</w:t>
              </w:r>
            </w:ins>
          </w:p>
        </w:tc>
      </w:tr>
      <w:tr w:rsidR="00FD323D" w:rsidRPr="00164831" w14:paraId="2FF72604" w14:textId="77777777" w:rsidTr="00F20352">
        <w:trPr>
          <w:trHeight w:val="136"/>
          <w:ins w:id="329" w:author="[Ericsson] Wenliang Xu SA6#63" w:date="2024-09-24T10:04:00Z"/>
        </w:trPr>
        <w:tc>
          <w:tcPr>
            <w:tcW w:w="2410" w:type="dxa"/>
            <w:vMerge/>
            <w:shd w:val="clear" w:color="auto" w:fill="auto"/>
          </w:tcPr>
          <w:p w14:paraId="0DF60C4B" w14:textId="638F60F4" w:rsidR="00FD323D" w:rsidRPr="00164831" w:rsidRDefault="00FD323D" w:rsidP="00F20352">
            <w:pPr>
              <w:pStyle w:val="TAL"/>
              <w:rPr>
                <w:ins w:id="330" w:author="[Ericsson] Wenliang Xu SA6#63" w:date="2024-09-24T10:04:00Z"/>
                <w:lang w:eastAsia="zh-CN"/>
              </w:rPr>
            </w:pPr>
          </w:p>
        </w:tc>
        <w:tc>
          <w:tcPr>
            <w:tcW w:w="2013" w:type="dxa"/>
            <w:shd w:val="clear" w:color="auto" w:fill="auto"/>
          </w:tcPr>
          <w:p w14:paraId="334241EF" w14:textId="50C32B1B" w:rsidR="00FD323D" w:rsidRPr="00014596" w:rsidRDefault="00FD323D" w:rsidP="00F20352">
            <w:pPr>
              <w:pStyle w:val="TAL"/>
              <w:rPr>
                <w:ins w:id="331" w:author="[Ericsson] Wenliang Xu SA6#63" w:date="2024-09-24T10:04:00Z"/>
                <w:lang w:eastAsia="zh-CN"/>
              </w:rPr>
            </w:pPr>
            <w:ins w:id="332" w:author="[Ericsson] Wenliang Xu SA6#63" w:date="2024-09-24T13:56:00Z">
              <w:r>
                <w:rPr>
                  <w:rFonts w:hint="eastAsia"/>
                  <w:lang w:eastAsia="zh-CN"/>
                </w:rPr>
                <w:t>Inform</w:t>
              </w:r>
            </w:ins>
          </w:p>
        </w:tc>
        <w:tc>
          <w:tcPr>
            <w:tcW w:w="2268" w:type="dxa"/>
            <w:shd w:val="clear" w:color="auto" w:fill="auto"/>
          </w:tcPr>
          <w:p w14:paraId="0FE83981" w14:textId="1E4E5203" w:rsidR="00FD323D" w:rsidRPr="00164831" w:rsidRDefault="00FD323D" w:rsidP="00F20352">
            <w:pPr>
              <w:pStyle w:val="TAL"/>
              <w:rPr>
                <w:ins w:id="333" w:author="[Ericsson] Wenliang Xu SA6#63" w:date="2024-09-24T10:04:00Z"/>
                <w:lang w:eastAsia="zh-CN"/>
              </w:rPr>
            </w:pPr>
            <w:ins w:id="334" w:author="[Ericsson] Wenliang Xu SA6#63" w:date="2024-09-24T10:05:00Z">
              <w:r w:rsidRPr="00164831">
                <w:rPr>
                  <w:rFonts w:hint="eastAsia"/>
                  <w:lang w:eastAsia="zh-CN"/>
                </w:rPr>
                <w:t>R</w:t>
              </w:r>
              <w:r w:rsidRPr="00164831">
                <w:rPr>
                  <w:lang w:eastAsia="zh-CN"/>
                </w:rPr>
                <w:t>equest/Response</w:t>
              </w:r>
            </w:ins>
          </w:p>
        </w:tc>
        <w:tc>
          <w:tcPr>
            <w:tcW w:w="1701" w:type="dxa"/>
            <w:shd w:val="clear" w:color="auto" w:fill="auto"/>
          </w:tcPr>
          <w:p w14:paraId="5AF2CEDF" w14:textId="411D393B" w:rsidR="00FD323D" w:rsidRPr="00164831" w:rsidRDefault="00FD323D" w:rsidP="00F20352">
            <w:pPr>
              <w:pStyle w:val="TAL"/>
              <w:rPr>
                <w:ins w:id="335" w:author="[Ericsson] Wenliang Xu SA6#63" w:date="2024-09-24T10:04:00Z"/>
                <w:lang w:eastAsia="zh-CN"/>
              </w:rPr>
            </w:pPr>
            <w:ins w:id="336" w:author="[Ericsson] Wenliang Xu SA6#63" w:date="2024-09-24T10:05:00Z">
              <w:r>
                <w:rPr>
                  <w:rFonts w:hint="eastAsia"/>
                  <w:lang w:eastAsia="zh-CN"/>
                </w:rPr>
                <w:t>SEALDD</w:t>
              </w:r>
              <w:r w:rsidRPr="00164831">
                <w:rPr>
                  <w:lang w:eastAsia="zh-CN"/>
                </w:rPr>
                <w:t xml:space="preserve"> </w:t>
              </w:r>
            </w:ins>
            <w:ins w:id="337" w:author="[Ericsson] Wenliang Xu SA6#63" w:date="2024-09-24T14:10:00Z">
              <w:r w:rsidR="00D123F3">
                <w:rPr>
                  <w:rFonts w:hint="eastAsia"/>
                  <w:lang w:eastAsia="zh-CN"/>
                </w:rPr>
                <w:t>client</w:t>
              </w:r>
            </w:ins>
          </w:p>
        </w:tc>
      </w:tr>
      <w:tr w:rsidR="00EB2634" w:rsidRPr="00164831" w14:paraId="5E28E9A8" w14:textId="77777777" w:rsidTr="00DC591A">
        <w:trPr>
          <w:trHeight w:val="136"/>
          <w:ins w:id="338" w:author="[Ericsson] Wenliang Xu SA6#63" w:date="2024-09-27T15:54:00Z"/>
        </w:trPr>
        <w:tc>
          <w:tcPr>
            <w:tcW w:w="8392" w:type="dxa"/>
            <w:gridSpan w:val="4"/>
            <w:shd w:val="clear" w:color="auto" w:fill="auto"/>
          </w:tcPr>
          <w:p w14:paraId="22B6E982" w14:textId="7133F6AB" w:rsidR="00EB2634" w:rsidRDefault="00000C67" w:rsidP="004C7D58">
            <w:pPr>
              <w:pStyle w:val="TAN"/>
              <w:rPr>
                <w:ins w:id="339" w:author="[Ericsson] Wenliang Xu SA6#63" w:date="2024-09-27T15:54:00Z"/>
                <w:lang w:eastAsia="zh-CN"/>
              </w:rPr>
            </w:pPr>
            <w:ins w:id="340" w:author="[Ericsson] Wenliang Xu SA6#63" w:date="2024-09-27T15:55:00Z">
              <w:r w:rsidRPr="004C7D58">
                <w:t>NOTE:</w:t>
              </w:r>
              <w:r w:rsidRPr="00C85617">
                <w:t xml:space="preserve"> </w:t>
              </w:r>
              <w:r w:rsidRPr="00C85617">
                <w:tab/>
                <w:t xml:space="preserve">The </w:t>
              </w:r>
              <w:proofErr w:type="spellStart"/>
              <w:r w:rsidRPr="00C85617">
                <w:t>Sdd</w:t>
              </w:r>
            </w:ins>
            <w:ins w:id="341" w:author="[Ericsson] Wenliang Xu SA6#63" w:date="2024-09-27T15:57:00Z">
              <w:r w:rsidR="00903A03">
                <w:t>_XR</w:t>
              </w:r>
            </w:ins>
            <w:ins w:id="342" w:author="[Ericsson] Wenliang Xu SA6#63" w:date="2024-09-27T15:55:00Z">
              <w:r>
                <w:rPr>
                  <w:lang w:eastAsia="zh-CN"/>
                </w:rPr>
                <w:t>Transmission</w:t>
              </w:r>
            </w:ins>
            <w:ins w:id="343" w:author="[Ericsson] Wenliang Xu SA6#63" w:date="2024-09-27T15:57:00Z">
              <w:r w:rsidR="00903A03">
                <w:rPr>
                  <w:lang w:eastAsia="zh-CN"/>
                </w:rPr>
                <w:t>Connection_</w:t>
              </w:r>
            </w:ins>
            <w:ins w:id="344" w:author="[Ericsson] Wenliang Xu SA6#63" w:date="2024-09-27T15:56:00Z">
              <w:r w:rsidR="00C211A0">
                <w:rPr>
                  <w:lang w:eastAsia="zh-CN"/>
                </w:rPr>
                <w:t>Trigger</w:t>
              </w:r>
            </w:ins>
            <w:proofErr w:type="spellEnd"/>
            <w:ins w:id="345" w:author="[Ericsson] Wenliang Xu SA6#63" w:date="2024-09-27T15:55:00Z">
              <w:r w:rsidRPr="00C85617">
                <w:t xml:space="preserve"> API </w:t>
              </w:r>
            </w:ins>
            <w:ins w:id="346" w:author="[Ericsson] Wenliang Xu SA6#63" w:date="2024-09-27T15:56:00Z">
              <w:r w:rsidR="00C211A0">
                <w:t>operation is</w:t>
              </w:r>
            </w:ins>
            <w:ins w:id="347" w:author="[Ericsson] Wenliang Xu SA6#63" w:date="2024-09-27T15:55:00Z">
              <w:r w:rsidRPr="00C85617">
                <w:t xml:space="preserve"> exposed by the SEALDD client</w:t>
              </w:r>
              <w:r>
                <w:t>.</w:t>
              </w:r>
            </w:ins>
          </w:p>
        </w:tc>
      </w:tr>
    </w:tbl>
    <w:p w14:paraId="1F4BB8C7" w14:textId="77777777" w:rsidR="00F77DD2" w:rsidRDefault="00F77DD2" w:rsidP="00F77DD2">
      <w:pPr>
        <w:rPr>
          <w:noProof/>
        </w:rPr>
      </w:pPr>
    </w:p>
    <w:p w14:paraId="66BBC44D" w14:textId="77777777" w:rsidR="00535C42" w:rsidRPr="00AB1260" w:rsidRDefault="00535C42" w:rsidP="00535C4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48" w:name="_Toc117364448"/>
      <w:bookmarkStart w:id="349" w:name="_Toc133484096"/>
      <w:bookmarkStart w:id="350" w:name="_Toc170684214"/>
      <w:r w:rsidRPr="00AB1260">
        <w:rPr>
          <w:rFonts w:ascii="Arial" w:hAnsi="Arial" w:cs="Arial"/>
          <w:noProof/>
          <w:color w:val="0000FF"/>
          <w:sz w:val="28"/>
          <w:szCs w:val="28"/>
          <w:lang w:val="fr-FR"/>
        </w:rPr>
        <w:lastRenderedPageBreak/>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B9FB364" w14:textId="1074D595" w:rsidR="00F51CDA" w:rsidRPr="0008435D" w:rsidRDefault="00F51CDA" w:rsidP="00F51CDA">
      <w:pPr>
        <w:pStyle w:val="Heading5"/>
        <w:rPr>
          <w:ins w:id="351" w:author="[Ericsson] Wenliang Xu SA6#63" w:date="2024-09-24T15:06:00Z"/>
        </w:rPr>
      </w:pPr>
      <w:ins w:id="352" w:author="[Ericsson] Wenliang Xu SA6#63" w:date="2024-09-24T15:06:00Z">
        <w:r w:rsidRPr="0008435D">
          <w:t>9.</w:t>
        </w:r>
      </w:ins>
      <w:ins w:id="353" w:author="[Ericsson] Wenliang Xu SA6#63" w:date="2024-09-27T15:58:00Z">
        <w:r w:rsidR="002B37E4">
          <w:t>12</w:t>
        </w:r>
      </w:ins>
      <w:ins w:id="354" w:author="[Ericsson] Wenliang Xu SA6#63" w:date="2024-09-24T15:06:00Z">
        <w:r w:rsidRPr="0008435D">
          <w:t>.</w:t>
        </w:r>
        <w:r>
          <w:t>4</w:t>
        </w:r>
        <w:r w:rsidRPr="0008435D">
          <w:t>.</w:t>
        </w:r>
        <w:r>
          <w:rPr>
            <w:rFonts w:hint="eastAsia"/>
            <w:lang w:eastAsia="zh-CN"/>
          </w:rPr>
          <w:t>x</w:t>
        </w:r>
        <w:r w:rsidRPr="0008435D">
          <w:tab/>
        </w:r>
        <w:proofErr w:type="spellStart"/>
        <w:r w:rsidRPr="0008435D">
          <w:t>Sdd_XRTransmissionConnection_</w:t>
        </w:r>
        <w:r>
          <w:rPr>
            <w:rFonts w:hint="eastAsia"/>
            <w:lang w:eastAsia="zh-CN"/>
          </w:rPr>
          <w:t>Trigger</w:t>
        </w:r>
        <w:proofErr w:type="spellEnd"/>
        <w:r w:rsidRPr="0008435D">
          <w:t xml:space="preserve"> operation</w:t>
        </w:r>
        <w:bookmarkEnd w:id="348"/>
        <w:bookmarkEnd w:id="349"/>
        <w:bookmarkEnd w:id="350"/>
      </w:ins>
    </w:p>
    <w:p w14:paraId="58B1C4F7" w14:textId="77777777" w:rsidR="00F51CDA" w:rsidRPr="00C41ABF" w:rsidRDefault="00F51CDA" w:rsidP="00F51CDA">
      <w:pPr>
        <w:rPr>
          <w:ins w:id="355" w:author="[Ericsson] Wenliang Xu SA6#63" w:date="2024-09-24T15:06:00Z"/>
          <w:lang w:eastAsia="zh-CN"/>
        </w:rPr>
      </w:pPr>
      <w:ins w:id="356" w:author="[Ericsson] Wenliang Xu SA6#63" w:date="2024-09-24T15:06:00Z">
        <w:r w:rsidRPr="0008435D">
          <w:rPr>
            <w:b/>
          </w:rPr>
          <w:t xml:space="preserve">API operation name: </w:t>
        </w:r>
        <w:proofErr w:type="spellStart"/>
        <w:r w:rsidRPr="0008435D">
          <w:t>Sdd_XRTransmissionConnection_</w:t>
        </w:r>
        <w:r>
          <w:rPr>
            <w:rFonts w:hint="eastAsia"/>
            <w:lang w:eastAsia="zh-CN"/>
          </w:rPr>
          <w:t>Trigger</w:t>
        </w:r>
        <w:proofErr w:type="spellEnd"/>
      </w:ins>
    </w:p>
    <w:p w14:paraId="36DE1611" w14:textId="77777777" w:rsidR="00F51CDA" w:rsidRDefault="00F51CDA" w:rsidP="00F51CDA">
      <w:pPr>
        <w:rPr>
          <w:ins w:id="357" w:author="[Ericsson] Wenliang Xu SA6#63" w:date="2024-09-24T15:06:00Z"/>
        </w:rPr>
      </w:pPr>
      <w:ins w:id="358" w:author="[Ericsson] Wenliang Xu SA6#63" w:date="2024-09-24T15:06:00Z">
        <w:r>
          <w:rPr>
            <w:b/>
          </w:rPr>
          <w:t>Description:</w:t>
        </w:r>
        <w:r w:rsidRPr="00C41ABF">
          <w:t xml:space="preserve"> The </w:t>
        </w:r>
        <w:r>
          <w:t xml:space="preserve">consumer requests </w:t>
        </w:r>
        <w:r>
          <w:rPr>
            <w:rFonts w:hint="eastAsia"/>
            <w:lang w:eastAsia="zh-CN"/>
          </w:rPr>
          <w:t xml:space="preserve">to trigger direct </w:t>
        </w:r>
        <w:r>
          <w:t>multi-modal transmission connection establishment</w:t>
        </w:r>
        <w:r>
          <w:rPr>
            <w:rFonts w:hint="eastAsia"/>
            <w:lang w:eastAsia="zh-CN"/>
          </w:rPr>
          <w:t xml:space="preserve"> between two UEs</w:t>
        </w:r>
        <w:r>
          <w:t>.</w:t>
        </w:r>
      </w:ins>
    </w:p>
    <w:p w14:paraId="010157F5" w14:textId="7EFD35E8" w:rsidR="00F51CDA" w:rsidRDefault="00F51CDA" w:rsidP="00F51CDA">
      <w:pPr>
        <w:rPr>
          <w:ins w:id="359" w:author="[Ericsson] Wenliang Xu SA6#63" w:date="2024-09-24T15:06:00Z"/>
          <w:rFonts w:ascii="Arial" w:hAnsi="Arial"/>
          <w:sz w:val="24"/>
        </w:rPr>
      </w:pPr>
      <w:ins w:id="360" w:author="[Ericsson] Wenliang Xu SA6#63" w:date="2024-09-24T15:06:00Z">
        <w:r>
          <w:rPr>
            <w:b/>
          </w:rPr>
          <w:t>Inputs:</w:t>
        </w:r>
        <w:r>
          <w:t xml:space="preserve"> See clause 9.</w:t>
        </w:r>
      </w:ins>
      <w:ins w:id="361" w:author="[Ericsson] Wenliang Xu SA6#63" w:date="2024-09-27T15:58:00Z">
        <w:r w:rsidR="002B37E4">
          <w:t>12</w:t>
        </w:r>
      </w:ins>
      <w:ins w:id="362" w:author="[Ericsson] Wenliang Xu SA6#63" w:date="2024-09-24T15:06:00Z">
        <w:r>
          <w:t>.3.</w:t>
        </w:r>
        <w:r>
          <w:rPr>
            <w:rFonts w:hint="eastAsia"/>
            <w:lang w:eastAsia="zh-CN"/>
          </w:rPr>
          <w:t>x1</w:t>
        </w:r>
        <w:r>
          <w:t>.</w:t>
        </w:r>
      </w:ins>
    </w:p>
    <w:p w14:paraId="2B97F3F3" w14:textId="54F15F4F" w:rsidR="00F51CDA" w:rsidRDefault="00F51CDA" w:rsidP="00F51CDA">
      <w:pPr>
        <w:rPr>
          <w:ins w:id="363" w:author="[Ericsson] Wenliang Xu SA6#63" w:date="2024-09-24T15:06:00Z"/>
          <w:lang w:eastAsia="zh-CN"/>
        </w:rPr>
      </w:pPr>
      <w:ins w:id="364" w:author="[Ericsson] Wenliang Xu SA6#63" w:date="2024-09-24T15:06:00Z">
        <w:r>
          <w:rPr>
            <w:b/>
          </w:rPr>
          <w:t>Outputs:</w:t>
        </w:r>
        <w:r>
          <w:t xml:space="preserve"> </w:t>
        </w:r>
        <w:r>
          <w:rPr>
            <w:lang w:eastAsia="zh-CN"/>
          </w:rPr>
          <w:t>See clause 9.</w:t>
        </w:r>
      </w:ins>
      <w:ins w:id="365" w:author="[Ericsson] Wenliang Xu SA6#63" w:date="2024-09-27T15:58:00Z">
        <w:r w:rsidR="002B37E4">
          <w:rPr>
            <w:lang w:eastAsia="zh-CN"/>
          </w:rPr>
          <w:t>12</w:t>
        </w:r>
      </w:ins>
      <w:ins w:id="366" w:author="[Ericsson] Wenliang Xu SA6#63" w:date="2024-09-24T15:06:00Z">
        <w:r>
          <w:rPr>
            <w:lang w:eastAsia="zh-CN"/>
          </w:rPr>
          <w:t>.3.</w:t>
        </w:r>
        <w:r>
          <w:rPr>
            <w:rFonts w:hint="eastAsia"/>
            <w:lang w:eastAsia="zh-CN"/>
          </w:rPr>
          <w:t>x2</w:t>
        </w:r>
        <w:r>
          <w:rPr>
            <w:lang w:eastAsia="zh-CN"/>
          </w:rPr>
          <w:t>.</w:t>
        </w:r>
      </w:ins>
    </w:p>
    <w:p w14:paraId="7F766F9E" w14:textId="2D42A756" w:rsidR="00F51CDA" w:rsidRDefault="00F51CDA" w:rsidP="00F51CDA">
      <w:pPr>
        <w:rPr>
          <w:ins w:id="367" w:author="[Ericsson] Wenliang Xu SA6#63" w:date="2024-09-24T15:06:00Z"/>
        </w:rPr>
      </w:pPr>
      <w:ins w:id="368" w:author="[Ericsson] Wenliang Xu SA6#63" w:date="2024-09-24T15:06:00Z">
        <w:r>
          <w:t>See clause </w:t>
        </w:r>
        <w:r>
          <w:rPr>
            <w:rFonts w:hint="eastAsia"/>
            <w:lang w:eastAsia="zh-CN"/>
          </w:rPr>
          <w:t>9.</w:t>
        </w:r>
      </w:ins>
      <w:ins w:id="369" w:author="[Ericsson] Wenliang Xu SA6#63" w:date="2024-09-27T15:58:00Z">
        <w:r w:rsidR="002B37E4">
          <w:rPr>
            <w:lang w:eastAsia="zh-CN"/>
          </w:rPr>
          <w:t>12</w:t>
        </w:r>
      </w:ins>
      <w:ins w:id="370" w:author="[Ericsson] Wenliang Xu SA6#63" w:date="2024-09-24T15:06:00Z">
        <w:r>
          <w:rPr>
            <w:rFonts w:hint="eastAsia"/>
            <w:lang w:eastAsia="zh-CN"/>
          </w:rPr>
          <w:t>.2.x</w:t>
        </w:r>
        <w:r w:rsidRPr="0008435D">
          <w:t xml:space="preserve"> </w:t>
        </w:r>
        <w:r>
          <w:t>for details of usage of this operation.</w:t>
        </w:r>
      </w:ins>
    </w:p>
    <w:p w14:paraId="7DA4EA88" w14:textId="620CE9FC" w:rsidR="00F51CDA" w:rsidRPr="0008435D" w:rsidRDefault="00F51CDA" w:rsidP="00F51CDA">
      <w:pPr>
        <w:pStyle w:val="Heading5"/>
        <w:rPr>
          <w:ins w:id="371" w:author="[Ericsson] Wenliang Xu SA6#63" w:date="2024-09-24T15:06:00Z"/>
        </w:rPr>
      </w:pPr>
      <w:ins w:id="372" w:author="[Ericsson] Wenliang Xu SA6#63" w:date="2024-09-24T15:06:00Z">
        <w:r w:rsidRPr="0008435D">
          <w:t>9.</w:t>
        </w:r>
      </w:ins>
      <w:ins w:id="373" w:author="[Ericsson] Wenliang Xu SA6#63" w:date="2024-09-27T15:59:00Z">
        <w:r w:rsidR="002B37E4">
          <w:t>12</w:t>
        </w:r>
      </w:ins>
      <w:ins w:id="374" w:author="[Ericsson] Wenliang Xu SA6#63" w:date="2024-09-24T15:06:00Z">
        <w:r w:rsidRPr="0008435D">
          <w:t>.</w:t>
        </w:r>
        <w:proofErr w:type="gramStart"/>
        <w:r>
          <w:t>4</w:t>
        </w:r>
        <w:r w:rsidRPr="0008435D">
          <w:t>.</w:t>
        </w:r>
      </w:ins>
      <w:ins w:id="375" w:author="[Ericsson] Wenliang Xu SA6#63" w:date="2024-09-27T22:11:00Z">
        <w:r w:rsidR="007348DB">
          <w:rPr>
            <w:lang w:eastAsia="zh-CN"/>
          </w:rPr>
          <w:t>y</w:t>
        </w:r>
      </w:ins>
      <w:proofErr w:type="gramEnd"/>
      <w:ins w:id="376" w:author="[Ericsson] Wenliang Xu SA6#63" w:date="2024-09-24T15:06:00Z">
        <w:r w:rsidRPr="0008435D">
          <w:tab/>
        </w:r>
        <w:proofErr w:type="spellStart"/>
        <w:r w:rsidRPr="0008435D">
          <w:t>Sdd_XRTransmissionConnection_</w:t>
        </w:r>
        <w:r>
          <w:rPr>
            <w:rFonts w:hint="eastAsia"/>
            <w:lang w:eastAsia="zh-CN"/>
          </w:rPr>
          <w:t>Inform</w:t>
        </w:r>
        <w:proofErr w:type="spellEnd"/>
        <w:r w:rsidRPr="0008435D">
          <w:t xml:space="preserve"> operation</w:t>
        </w:r>
      </w:ins>
    </w:p>
    <w:p w14:paraId="3AC65BD1" w14:textId="77777777" w:rsidR="00F51CDA" w:rsidRPr="00C41ABF" w:rsidRDefault="00F51CDA" w:rsidP="00F51CDA">
      <w:pPr>
        <w:rPr>
          <w:ins w:id="377" w:author="[Ericsson] Wenliang Xu SA6#63" w:date="2024-09-24T15:06:00Z"/>
          <w:lang w:eastAsia="zh-CN"/>
        </w:rPr>
      </w:pPr>
      <w:ins w:id="378" w:author="[Ericsson] Wenliang Xu SA6#63" w:date="2024-09-24T15:06:00Z">
        <w:r w:rsidRPr="0008435D">
          <w:rPr>
            <w:b/>
          </w:rPr>
          <w:t xml:space="preserve">API operation name: </w:t>
        </w:r>
        <w:proofErr w:type="spellStart"/>
        <w:r w:rsidRPr="0008435D">
          <w:t>Sdd_XRTransmissionConnection_</w:t>
        </w:r>
        <w:r>
          <w:rPr>
            <w:rFonts w:hint="eastAsia"/>
            <w:lang w:eastAsia="zh-CN"/>
          </w:rPr>
          <w:t>Inform</w:t>
        </w:r>
        <w:proofErr w:type="spellEnd"/>
      </w:ins>
    </w:p>
    <w:p w14:paraId="66BD36DE" w14:textId="77777777" w:rsidR="00F51CDA" w:rsidRDefault="00F51CDA" w:rsidP="00F51CDA">
      <w:pPr>
        <w:rPr>
          <w:ins w:id="379" w:author="[Ericsson] Wenliang Xu SA6#63" w:date="2024-09-24T15:06:00Z"/>
        </w:rPr>
      </w:pPr>
      <w:ins w:id="380" w:author="[Ericsson] Wenliang Xu SA6#63" w:date="2024-09-24T15:06:00Z">
        <w:r>
          <w:rPr>
            <w:b/>
          </w:rPr>
          <w:t>Description:</w:t>
        </w:r>
        <w:r w:rsidRPr="00C41ABF">
          <w:t xml:space="preserve"> The </w:t>
        </w:r>
        <w:r>
          <w:t xml:space="preserve">consumer </w:t>
        </w:r>
        <w:r>
          <w:rPr>
            <w:rFonts w:hint="eastAsia"/>
            <w:lang w:eastAsia="zh-CN"/>
          </w:rPr>
          <w:t xml:space="preserve">informs direct </w:t>
        </w:r>
        <w:r>
          <w:t>multi-modal transmission connection establishment</w:t>
        </w:r>
        <w:r>
          <w:rPr>
            <w:rFonts w:hint="eastAsia"/>
            <w:lang w:eastAsia="zh-CN"/>
          </w:rPr>
          <w:t xml:space="preserve"> between two UEs</w:t>
        </w:r>
        <w:r>
          <w:t>.</w:t>
        </w:r>
      </w:ins>
    </w:p>
    <w:p w14:paraId="03EEC99B" w14:textId="7F6775A4" w:rsidR="00F51CDA" w:rsidRDefault="00F51CDA" w:rsidP="00F51CDA">
      <w:pPr>
        <w:rPr>
          <w:ins w:id="381" w:author="[Ericsson] Wenliang Xu SA6#63" w:date="2024-09-24T15:06:00Z"/>
          <w:rFonts w:ascii="Arial" w:hAnsi="Arial"/>
          <w:sz w:val="24"/>
        </w:rPr>
      </w:pPr>
      <w:ins w:id="382" w:author="[Ericsson] Wenliang Xu SA6#63" w:date="2024-09-24T15:06:00Z">
        <w:r>
          <w:rPr>
            <w:b/>
          </w:rPr>
          <w:t>Inputs:</w:t>
        </w:r>
        <w:r>
          <w:t xml:space="preserve"> See clause 9.</w:t>
        </w:r>
      </w:ins>
      <w:ins w:id="383" w:author="[Ericsson] Wenliang Xu SA6#63" w:date="2024-09-27T15:59:00Z">
        <w:r w:rsidR="002B37E4">
          <w:t>12</w:t>
        </w:r>
      </w:ins>
      <w:ins w:id="384" w:author="[Ericsson] Wenliang Xu SA6#63" w:date="2024-09-24T15:06:00Z">
        <w:r>
          <w:t>.3.</w:t>
        </w:r>
        <w:r>
          <w:rPr>
            <w:rFonts w:hint="eastAsia"/>
            <w:lang w:eastAsia="zh-CN"/>
          </w:rPr>
          <w:t>x3</w:t>
        </w:r>
        <w:r>
          <w:t>.</w:t>
        </w:r>
      </w:ins>
    </w:p>
    <w:p w14:paraId="7AB8E272" w14:textId="74B77FCD" w:rsidR="00F51CDA" w:rsidRDefault="00F51CDA" w:rsidP="00F51CDA">
      <w:pPr>
        <w:rPr>
          <w:ins w:id="385" w:author="[Ericsson] Wenliang Xu SA6#63" w:date="2024-09-24T15:06:00Z"/>
          <w:lang w:eastAsia="zh-CN"/>
        </w:rPr>
      </w:pPr>
      <w:ins w:id="386" w:author="[Ericsson] Wenliang Xu SA6#63" w:date="2024-09-24T15:06:00Z">
        <w:r>
          <w:rPr>
            <w:b/>
          </w:rPr>
          <w:t>Outputs:</w:t>
        </w:r>
        <w:r>
          <w:t xml:space="preserve"> </w:t>
        </w:r>
        <w:r>
          <w:rPr>
            <w:lang w:eastAsia="zh-CN"/>
          </w:rPr>
          <w:t>See clause 9.</w:t>
        </w:r>
      </w:ins>
      <w:ins w:id="387" w:author="[Ericsson] Wenliang Xu SA6#63" w:date="2024-09-27T15:59:00Z">
        <w:r w:rsidR="002B37E4">
          <w:rPr>
            <w:lang w:eastAsia="zh-CN"/>
          </w:rPr>
          <w:t>12</w:t>
        </w:r>
      </w:ins>
      <w:ins w:id="388" w:author="[Ericsson] Wenliang Xu SA6#63" w:date="2024-09-24T15:06:00Z">
        <w:r>
          <w:rPr>
            <w:lang w:eastAsia="zh-CN"/>
          </w:rPr>
          <w:t>.3.</w:t>
        </w:r>
        <w:r>
          <w:rPr>
            <w:rFonts w:hint="eastAsia"/>
            <w:lang w:eastAsia="zh-CN"/>
          </w:rPr>
          <w:t>x4</w:t>
        </w:r>
        <w:r>
          <w:rPr>
            <w:lang w:eastAsia="zh-CN"/>
          </w:rPr>
          <w:t>.</w:t>
        </w:r>
      </w:ins>
    </w:p>
    <w:p w14:paraId="130DCC16" w14:textId="2DB2BCA3" w:rsidR="00A029D9" w:rsidRPr="00FB7C3E" w:rsidRDefault="00F51CDA" w:rsidP="00AA3E24">
      <w:ins w:id="389" w:author="[Ericsson] Wenliang Xu SA6#63" w:date="2024-09-24T15:06:00Z">
        <w:r>
          <w:t>See clause </w:t>
        </w:r>
        <w:r>
          <w:rPr>
            <w:rFonts w:hint="eastAsia"/>
            <w:lang w:eastAsia="zh-CN"/>
          </w:rPr>
          <w:t>9.</w:t>
        </w:r>
      </w:ins>
      <w:ins w:id="390" w:author="[Ericsson] Wenliang Xu SA6#63" w:date="2024-09-27T15:59:00Z">
        <w:r w:rsidR="002B37E4">
          <w:rPr>
            <w:lang w:eastAsia="zh-CN"/>
          </w:rPr>
          <w:t>12</w:t>
        </w:r>
      </w:ins>
      <w:ins w:id="391" w:author="[Ericsson] Wenliang Xu SA6#63" w:date="2024-09-24T15:06:00Z">
        <w:r>
          <w:rPr>
            <w:rFonts w:hint="eastAsia"/>
            <w:lang w:eastAsia="zh-CN"/>
          </w:rPr>
          <w:t>.2.x</w:t>
        </w:r>
        <w:r w:rsidRPr="0008435D">
          <w:t xml:space="preserve"> </w:t>
        </w:r>
        <w:r>
          <w:t>for details of usage of this operation.</w:t>
        </w:r>
      </w:ins>
    </w:p>
    <w:bookmarkEnd w:id="17"/>
    <w:bookmarkEnd w:id="18"/>
    <w:p w14:paraId="71C117C3" w14:textId="5D16C217" w:rsidR="005D5185" w:rsidRPr="00C21836" w:rsidRDefault="00426CC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r>
      <w:bookmarkEnd w:id="19"/>
      <w:bookmarkEnd w:id="20"/>
      <w:bookmarkEnd w:id="21"/>
      <w:bookmarkEnd w:id="22"/>
      <w:r w:rsidR="005D5185"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005D5185" w:rsidRPr="00AB1260">
        <w:rPr>
          <w:rFonts w:ascii="Arial" w:hAnsi="Arial" w:cs="Arial"/>
          <w:noProof/>
          <w:color w:val="0000FF"/>
          <w:sz w:val="28"/>
          <w:szCs w:val="28"/>
          <w:lang w:val="fr-FR"/>
        </w:rPr>
        <w:t xml:space="preserve"> Change * * * *</w:t>
      </w:r>
      <w:r w:rsidR="005D5185">
        <w:rPr>
          <w:rFonts w:ascii="Arial" w:hAnsi="Arial" w:cs="Arial"/>
          <w:noProof/>
          <w:color w:val="0000FF"/>
          <w:sz w:val="28"/>
          <w:szCs w:val="28"/>
          <w:lang w:val="fr-FR"/>
        </w:rPr>
        <w:tab/>
      </w:r>
    </w:p>
    <w:sectPr w:rsidR="005D5185" w:rsidRPr="00C21836" w:rsidSect="000B7FED">
      <w:head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B4B03" w14:textId="77777777" w:rsidR="00952CBA" w:rsidRDefault="00952CBA">
      <w:r>
        <w:separator/>
      </w:r>
    </w:p>
  </w:endnote>
  <w:endnote w:type="continuationSeparator" w:id="0">
    <w:p w14:paraId="54001C4C" w14:textId="77777777" w:rsidR="00952CBA" w:rsidRDefault="00952CBA">
      <w:r>
        <w:continuationSeparator/>
      </w:r>
    </w:p>
  </w:endnote>
  <w:endnote w:type="continuationNotice" w:id="1">
    <w:p w14:paraId="787A156C" w14:textId="77777777" w:rsidR="00952CBA" w:rsidRDefault="00952C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4ED7B" w14:textId="77777777" w:rsidR="00952CBA" w:rsidRDefault="00952CBA">
      <w:r>
        <w:separator/>
      </w:r>
    </w:p>
  </w:footnote>
  <w:footnote w:type="continuationSeparator" w:id="0">
    <w:p w14:paraId="780ACE49" w14:textId="77777777" w:rsidR="00952CBA" w:rsidRDefault="00952CBA">
      <w:r>
        <w:continuationSeparator/>
      </w:r>
    </w:p>
  </w:footnote>
  <w:footnote w:type="continuationNotice" w:id="1">
    <w:p w14:paraId="6B0CCFF9" w14:textId="77777777" w:rsidR="00952CBA" w:rsidRDefault="00952C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80B06"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4"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abstractNum w:abstractNumId="10"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3" w15:restartNumberingAfterBreak="0">
    <w:nsid w:val="32134E4B"/>
    <w:multiLevelType w:val="hybridMultilevel"/>
    <w:tmpl w:val="52A87E74"/>
    <w:lvl w:ilvl="0" w:tplc="910CF72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946274"/>
    <w:multiLevelType w:val="hybridMultilevel"/>
    <w:tmpl w:val="13341374"/>
    <w:lvl w:ilvl="0" w:tplc="5B1836F0">
      <w:start w:val="5"/>
      <w:numFmt w:val="lowerLetter"/>
      <w:lvlText w:val="%1."/>
      <w:lvlJc w:val="left"/>
      <w:pPr>
        <w:ind w:left="1418" w:hanging="851"/>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7A181F"/>
    <w:multiLevelType w:val="hybridMultilevel"/>
    <w:tmpl w:val="7C962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23"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5E99591B"/>
    <w:multiLevelType w:val="multilevel"/>
    <w:tmpl w:val="5E99591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5"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26" w15:restartNumberingAfterBreak="0">
    <w:nsid w:val="600D1439"/>
    <w:multiLevelType w:val="hybridMultilevel"/>
    <w:tmpl w:val="31B65F74"/>
    <w:lvl w:ilvl="0" w:tplc="4FD28162">
      <w:start w:val="5"/>
      <w:numFmt w:val="lowerLetter"/>
      <w:lvlText w:val="%1."/>
      <w:lvlJc w:val="left"/>
      <w:pPr>
        <w:ind w:left="1418" w:hanging="851"/>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B131508"/>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8"/>
  </w:num>
  <w:num w:numId="2" w16cid:durableId="2140176232">
    <w:abstractNumId w:val="31"/>
  </w:num>
  <w:num w:numId="3" w16cid:durableId="1844204693">
    <w:abstractNumId w:val="17"/>
  </w:num>
  <w:num w:numId="4" w16cid:durableId="1415392005">
    <w:abstractNumId w:val="6"/>
  </w:num>
  <w:num w:numId="5" w16cid:durableId="1744179740">
    <w:abstractNumId w:val="30"/>
  </w:num>
  <w:num w:numId="6" w16cid:durableId="294799533">
    <w:abstractNumId w:val="14"/>
  </w:num>
  <w:num w:numId="7" w16cid:durableId="2051689710">
    <w:abstractNumId w:val="5"/>
  </w:num>
  <w:num w:numId="8" w16cid:durableId="681007678">
    <w:abstractNumId w:val="27"/>
  </w:num>
  <w:num w:numId="9" w16cid:durableId="562061521">
    <w:abstractNumId w:val="15"/>
  </w:num>
  <w:num w:numId="10" w16cid:durableId="598955248">
    <w:abstractNumId w:val="23"/>
  </w:num>
  <w:num w:numId="11" w16cid:durableId="860051706">
    <w:abstractNumId w:val="22"/>
  </w:num>
  <w:num w:numId="12" w16cid:durableId="703990235">
    <w:abstractNumId w:val="21"/>
  </w:num>
  <w:num w:numId="13" w16cid:durableId="1274434651">
    <w:abstractNumId w:val="7"/>
  </w:num>
  <w:num w:numId="14" w16cid:durableId="5137404">
    <w:abstractNumId w:val="4"/>
  </w:num>
  <w:num w:numId="15" w16cid:durableId="1972590216">
    <w:abstractNumId w:val="11"/>
  </w:num>
  <w:num w:numId="16" w16cid:durableId="1462334991">
    <w:abstractNumId w:val="25"/>
  </w:num>
  <w:num w:numId="17" w16cid:durableId="2092962931">
    <w:abstractNumId w:val="29"/>
  </w:num>
  <w:num w:numId="18" w16cid:durableId="1086614595">
    <w:abstractNumId w:val="20"/>
  </w:num>
  <w:num w:numId="19" w16cid:durableId="288556368">
    <w:abstractNumId w:val="2"/>
  </w:num>
  <w:num w:numId="20" w16cid:durableId="2113282450">
    <w:abstractNumId w:val="1"/>
  </w:num>
  <w:num w:numId="21" w16cid:durableId="343871930">
    <w:abstractNumId w:val="0"/>
  </w:num>
  <w:num w:numId="22" w16cid:durableId="900137001">
    <w:abstractNumId w:val="19"/>
  </w:num>
  <w:num w:numId="23" w16cid:durableId="1402949719">
    <w:abstractNumId w:val="12"/>
  </w:num>
  <w:num w:numId="24" w16cid:durableId="1456944224">
    <w:abstractNumId w:val="10"/>
  </w:num>
  <w:num w:numId="25" w16cid:durableId="359864391">
    <w:abstractNumId w:val="28"/>
  </w:num>
  <w:num w:numId="26" w16cid:durableId="184025984">
    <w:abstractNumId w:val="9"/>
  </w:num>
  <w:num w:numId="27" w16cid:durableId="1348216555">
    <w:abstractNumId w:val="18"/>
  </w:num>
  <w:num w:numId="28" w16cid:durableId="1874266290">
    <w:abstractNumId w:val="13"/>
  </w:num>
  <w:num w:numId="29" w16cid:durableId="228003824">
    <w:abstractNumId w:val="16"/>
  </w:num>
  <w:num w:numId="30" w16cid:durableId="829294145">
    <w:abstractNumId w:val="26"/>
  </w:num>
  <w:num w:numId="31" w16cid:durableId="1178081624">
    <w:abstractNumId w:val="3"/>
  </w:num>
  <w:num w:numId="32" w16cid:durableId="133819258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3">
    <w15:presenceInfo w15:providerId="None" w15:userId="[Ericsson] Wenliang Xu SA6#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67"/>
    <w:rsid w:val="00001B76"/>
    <w:rsid w:val="000024FC"/>
    <w:rsid w:val="00002AAB"/>
    <w:rsid w:val="00002D81"/>
    <w:rsid w:val="000035A5"/>
    <w:rsid w:val="0000425B"/>
    <w:rsid w:val="0000595E"/>
    <w:rsid w:val="00005F21"/>
    <w:rsid w:val="000064BE"/>
    <w:rsid w:val="000077C5"/>
    <w:rsid w:val="000077CF"/>
    <w:rsid w:val="00011682"/>
    <w:rsid w:val="0001230C"/>
    <w:rsid w:val="00013078"/>
    <w:rsid w:val="0001343D"/>
    <w:rsid w:val="00016F5A"/>
    <w:rsid w:val="00020652"/>
    <w:rsid w:val="00022E4A"/>
    <w:rsid w:val="000231A1"/>
    <w:rsid w:val="0002364F"/>
    <w:rsid w:val="0002429B"/>
    <w:rsid w:val="000244B1"/>
    <w:rsid w:val="0002594D"/>
    <w:rsid w:val="00025A59"/>
    <w:rsid w:val="00025AAA"/>
    <w:rsid w:val="00030ABD"/>
    <w:rsid w:val="00032557"/>
    <w:rsid w:val="000337A7"/>
    <w:rsid w:val="00033E28"/>
    <w:rsid w:val="00033F72"/>
    <w:rsid w:val="000366FC"/>
    <w:rsid w:val="00040EC1"/>
    <w:rsid w:val="00042FE0"/>
    <w:rsid w:val="00043266"/>
    <w:rsid w:val="000445EB"/>
    <w:rsid w:val="000447D3"/>
    <w:rsid w:val="00044D18"/>
    <w:rsid w:val="0004541C"/>
    <w:rsid w:val="0004555E"/>
    <w:rsid w:val="00045E56"/>
    <w:rsid w:val="00046B7A"/>
    <w:rsid w:val="00047650"/>
    <w:rsid w:val="000479D3"/>
    <w:rsid w:val="00050006"/>
    <w:rsid w:val="00050221"/>
    <w:rsid w:val="000509BC"/>
    <w:rsid w:val="00051BB5"/>
    <w:rsid w:val="00053541"/>
    <w:rsid w:val="00054557"/>
    <w:rsid w:val="00055DAB"/>
    <w:rsid w:val="00055EC3"/>
    <w:rsid w:val="00057FD2"/>
    <w:rsid w:val="00064935"/>
    <w:rsid w:val="00066D13"/>
    <w:rsid w:val="00070D0C"/>
    <w:rsid w:val="000721CF"/>
    <w:rsid w:val="00072B5A"/>
    <w:rsid w:val="000752E3"/>
    <w:rsid w:val="0007552C"/>
    <w:rsid w:val="0007799D"/>
    <w:rsid w:val="00085276"/>
    <w:rsid w:val="000858E2"/>
    <w:rsid w:val="00090012"/>
    <w:rsid w:val="00091E64"/>
    <w:rsid w:val="00092632"/>
    <w:rsid w:val="000933D4"/>
    <w:rsid w:val="000940F0"/>
    <w:rsid w:val="00096310"/>
    <w:rsid w:val="000A09CE"/>
    <w:rsid w:val="000A1BA8"/>
    <w:rsid w:val="000A27DD"/>
    <w:rsid w:val="000A4F64"/>
    <w:rsid w:val="000A600E"/>
    <w:rsid w:val="000A6394"/>
    <w:rsid w:val="000A639A"/>
    <w:rsid w:val="000A669A"/>
    <w:rsid w:val="000A7F62"/>
    <w:rsid w:val="000B0BBA"/>
    <w:rsid w:val="000B3E31"/>
    <w:rsid w:val="000B6094"/>
    <w:rsid w:val="000B7BF4"/>
    <w:rsid w:val="000B7FED"/>
    <w:rsid w:val="000C038A"/>
    <w:rsid w:val="000C3377"/>
    <w:rsid w:val="000C3386"/>
    <w:rsid w:val="000C3CEE"/>
    <w:rsid w:val="000C5143"/>
    <w:rsid w:val="000C58D7"/>
    <w:rsid w:val="000C5A81"/>
    <w:rsid w:val="000C6598"/>
    <w:rsid w:val="000C74F5"/>
    <w:rsid w:val="000D1027"/>
    <w:rsid w:val="000D2988"/>
    <w:rsid w:val="000D2E51"/>
    <w:rsid w:val="000D44B3"/>
    <w:rsid w:val="000D71DA"/>
    <w:rsid w:val="000D795A"/>
    <w:rsid w:val="000E05ED"/>
    <w:rsid w:val="000E46C6"/>
    <w:rsid w:val="000E637D"/>
    <w:rsid w:val="000E7190"/>
    <w:rsid w:val="000E7D49"/>
    <w:rsid w:val="000F424A"/>
    <w:rsid w:val="000F7788"/>
    <w:rsid w:val="000F79F4"/>
    <w:rsid w:val="001019DC"/>
    <w:rsid w:val="0010422E"/>
    <w:rsid w:val="00107706"/>
    <w:rsid w:val="00110549"/>
    <w:rsid w:val="00110BDC"/>
    <w:rsid w:val="00115817"/>
    <w:rsid w:val="0012049A"/>
    <w:rsid w:val="00120762"/>
    <w:rsid w:val="00120927"/>
    <w:rsid w:val="00121D06"/>
    <w:rsid w:val="00122D3D"/>
    <w:rsid w:val="00123211"/>
    <w:rsid w:val="00127000"/>
    <w:rsid w:val="001279D2"/>
    <w:rsid w:val="00127C67"/>
    <w:rsid w:val="0013107E"/>
    <w:rsid w:val="001311B9"/>
    <w:rsid w:val="00132769"/>
    <w:rsid w:val="00134BA0"/>
    <w:rsid w:val="001363B1"/>
    <w:rsid w:val="00136E5C"/>
    <w:rsid w:val="001402D7"/>
    <w:rsid w:val="001413AD"/>
    <w:rsid w:val="00141DCC"/>
    <w:rsid w:val="00141E73"/>
    <w:rsid w:val="00142120"/>
    <w:rsid w:val="001424ED"/>
    <w:rsid w:val="00142AF8"/>
    <w:rsid w:val="0014335A"/>
    <w:rsid w:val="001434CF"/>
    <w:rsid w:val="00143565"/>
    <w:rsid w:val="00143BF0"/>
    <w:rsid w:val="00145D43"/>
    <w:rsid w:val="00145EDE"/>
    <w:rsid w:val="00146ED4"/>
    <w:rsid w:val="00152588"/>
    <w:rsid w:val="0015708D"/>
    <w:rsid w:val="0016190F"/>
    <w:rsid w:val="00162248"/>
    <w:rsid w:val="00162F99"/>
    <w:rsid w:val="00162FC3"/>
    <w:rsid w:val="001636DC"/>
    <w:rsid w:val="00166345"/>
    <w:rsid w:val="00170171"/>
    <w:rsid w:val="00176203"/>
    <w:rsid w:val="00180566"/>
    <w:rsid w:val="00180727"/>
    <w:rsid w:val="001813B1"/>
    <w:rsid w:val="00184309"/>
    <w:rsid w:val="0018523B"/>
    <w:rsid w:val="00185D4D"/>
    <w:rsid w:val="00190299"/>
    <w:rsid w:val="00191684"/>
    <w:rsid w:val="001916C8"/>
    <w:rsid w:val="00192324"/>
    <w:rsid w:val="00192C46"/>
    <w:rsid w:val="001938B6"/>
    <w:rsid w:val="00194649"/>
    <w:rsid w:val="001947CD"/>
    <w:rsid w:val="00194D97"/>
    <w:rsid w:val="00195C4D"/>
    <w:rsid w:val="00196C84"/>
    <w:rsid w:val="0019717D"/>
    <w:rsid w:val="001A08B3"/>
    <w:rsid w:val="001A33B1"/>
    <w:rsid w:val="001A3B6A"/>
    <w:rsid w:val="001A43CB"/>
    <w:rsid w:val="001A4D06"/>
    <w:rsid w:val="001A52CC"/>
    <w:rsid w:val="001A5B6D"/>
    <w:rsid w:val="001A668D"/>
    <w:rsid w:val="001A7B60"/>
    <w:rsid w:val="001B064E"/>
    <w:rsid w:val="001B06B2"/>
    <w:rsid w:val="001B0D0B"/>
    <w:rsid w:val="001B13B7"/>
    <w:rsid w:val="001B1FD1"/>
    <w:rsid w:val="001B242D"/>
    <w:rsid w:val="001B28A3"/>
    <w:rsid w:val="001B3AD9"/>
    <w:rsid w:val="001B49E6"/>
    <w:rsid w:val="001B50AA"/>
    <w:rsid w:val="001B52A0"/>
    <w:rsid w:val="001B52F0"/>
    <w:rsid w:val="001B6BA6"/>
    <w:rsid w:val="001B6E26"/>
    <w:rsid w:val="001B74BF"/>
    <w:rsid w:val="001B7A65"/>
    <w:rsid w:val="001C2B08"/>
    <w:rsid w:val="001C3AFA"/>
    <w:rsid w:val="001C63DD"/>
    <w:rsid w:val="001C69B0"/>
    <w:rsid w:val="001D2FA8"/>
    <w:rsid w:val="001D319B"/>
    <w:rsid w:val="001D41AD"/>
    <w:rsid w:val="001D4D53"/>
    <w:rsid w:val="001D6F82"/>
    <w:rsid w:val="001D7DBE"/>
    <w:rsid w:val="001E2023"/>
    <w:rsid w:val="001E2B19"/>
    <w:rsid w:val="001E3B50"/>
    <w:rsid w:val="001E3D78"/>
    <w:rsid w:val="001E41F3"/>
    <w:rsid w:val="001E509C"/>
    <w:rsid w:val="001E532B"/>
    <w:rsid w:val="001E5DC4"/>
    <w:rsid w:val="001E6198"/>
    <w:rsid w:val="001E6717"/>
    <w:rsid w:val="001F07F3"/>
    <w:rsid w:val="001F2BA9"/>
    <w:rsid w:val="001F3C9C"/>
    <w:rsid w:val="001F45D6"/>
    <w:rsid w:val="001F4933"/>
    <w:rsid w:val="001F5329"/>
    <w:rsid w:val="001F75AA"/>
    <w:rsid w:val="00201B10"/>
    <w:rsid w:val="00203DEC"/>
    <w:rsid w:val="00204EB2"/>
    <w:rsid w:val="0020738C"/>
    <w:rsid w:val="00207557"/>
    <w:rsid w:val="00207DBD"/>
    <w:rsid w:val="00207FF5"/>
    <w:rsid w:val="00214416"/>
    <w:rsid w:val="00215ADE"/>
    <w:rsid w:val="0022130A"/>
    <w:rsid w:val="00221901"/>
    <w:rsid w:val="00222F8D"/>
    <w:rsid w:val="00223F88"/>
    <w:rsid w:val="002259AA"/>
    <w:rsid w:val="002261BC"/>
    <w:rsid w:val="00227ED2"/>
    <w:rsid w:val="00230358"/>
    <w:rsid w:val="00231171"/>
    <w:rsid w:val="00231780"/>
    <w:rsid w:val="00232C37"/>
    <w:rsid w:val="002331A6"/>
    <w:rsid w:val="00236DDC"/>
    <w:rsid w:val="00236DF6"/>
    <w:rsid w:val="00237DE0"/>
    <w:rsid w:val="002403A6"/>
    <w:rsid w:val="00240EEA"/>
    <w:rsid w:val="00242D60"/>
    <w:rsid w:val="00243AB0"/>
    <w:rsid w:val="00244A39"/>
    <w:rsid w:val="0024646A"/>
    <w:rsid w:val="00246B7F"/>
    <w:rsid w:val="002475EB"/>
    <w:rsid w:val="0025291C"/>
    <w:rsid w:val="00252CA4"/>
    <w:rsid w:val="00253528"/>
    <w:rsid w:val="00254FFB"/>
    <w:rsid w:val="00255150"/>
    <w:rsid w:val="00256DDF"/>
    <w:rsid w:val="002572DA"/>
    <w:rsid w:val="002576A2"/>
    <w:rsid w:val="0026004D"/>
    <w:rsid w:val="00261CD8"/>
    <w:rsid w:val="00262756"/>
    <w:rsid w:val="00262BF9"/>
    <w:rsid w:val="002640DD"/>
    <w:rsid w:val="00264ACF"/>
    <w:rsid w:val="002656D0"/>
    <w:rsid w:val="002669A0"/>
    <w:rsid w:val="002672B7"/>
    <w:rsid w:val="002704FF"/>
    <w:rsid w:val="00270D82"/>
    <w:rsid w:val="00273247"/>
    <w:rsid w:val="0027391F"/>
    <w:rsid w:val="00273D4A"/>
    <w:rsid w:val="00274AF0"/>
    <w:rsid w:val="00275D12"/>
    <w:rsid w:val="00280024"/>
    <w:rsid w:val="002807DF"/>
    <w:rsid w:val="002819FD"/>
    <w:rsid w:val="00282310"/>
    <w:rsid w:val="00284480"/>
    <w:rsid w:val="00284FEB"/>
    <w:rsid w:val="00285967"/>
    <w:rsid w:val="00285C4A"/>
    <w:rsid w:val="002860C4"/>
    <w:rsid w:val="002868A9"/>
    <w:rsid w:val="00287BC7"/>
    <w:rsid w:val="00290209"/>
    <w:rsid w:val="0029059F"/>
    <w:rsid w:val="002910BD"/>
    <w:rsid w:val="00291AFB"/>
    <w:rsid w:val="00292AEB"/>
    <w:rsid w:val="00293240"/>
    <w:rsid w:val="00293840"/>
    <w:rsid w:val="0029662C"/>
    <w:rsid w:val="00296E81"/>
    <w:rsid w:val="002A0A2C"/>
    <w:rsid w:val="002A0A46"/>
    <w:rsid w:val="002A142F"/>
    <w:rsid w:val="002A19CD"/>
    <w:rsid w:val="002A3F12"/>
    <w:rsid w:val="002A448C"/>
    <w:rsid w:val="002A4D4D"/>
    <w:rsid w:val="002A4EBE"/>
    <w:rsid w:val="002A52B9"/>
    <w:rsid w:val="002A6B37"/>
    <w:rsid w:val="002A6EA8"/>
    <w:rsid w:val="002A74CE"/>
    <w:rsid w:val="002A76CB"/>
    <w:rsid w:val="002A7A14"/>
    <w:rsid w:val="002B09D5"/>
    <w:rsid w:val="002B0C8F"/>
    <w:rsid w:val="002B0D0B"/>
    <w:rsid w:val="002B0D71"/>
    <w:rsid w:val="002B263C"/>
    <w:rsid w:val="002B277B"/>
    <w:rsid w:val="002B37E4"/>
    <w:rsid w:val="002B392F"/>
    <w:rsid w:val="002B5741"/>
    <w:rsid w:val="002B6136"/>
    <w:rsid w:val="002B6BCB"/>
    <w:rsid w:val="002B74D0"/>
    <w:rsid w:val="002B7A0C"/>
    <w:rsid w:val="002C0C0A"/>
    <w:rsid w:val="002C1A0B"/>
    <w:rsid w:val="002C23AC"/>
    <w:rsid w:val="002C2E8B"/>
    <w:rsid w:val="002C39B1"/>
    <w:rsid w:val="002D10D7"/>
    <w:rsid w:val="002D14A8"/>
    <w:rsid w:val="002D26C1"/>
    <w:rsid w:val="002D59D9"/>
    <w:rsid w:val="002E0BE3"/>
    <w:rsid w:val="002E262B"/>
    <w:rsid w:val="002E34B6"/>
    <w:rsid w:val="002E472E"/>
    <w:rsid w:val="002E4E58"/>
    <w:rsid w:val="002E63EB"/>
    <w:rsid w:val="002E69F9"/>
    <w:rsid w:val="002F3020"/>
    <w:rsid w:val="002F3B54"/>
    <w:rsid w:val="002F3CC9"/>
    <w:rsid w:val="002F484C"/>
    <w:rsid w:val="002F53E2"/>
    <w:rsid w:val="002F57B3"/>
    <w:rsid w:val="003003AF"/>
    <w:rsid w:val="00302B9A"/>
    <w:rsid w:val="00303644"/>
    <w:rsid w:val="00305409"/>
    <w:rsid w:val="00307040"/>
    <w:rsid w:val="00307D54"/>
    <w:rsid w:val="003118FE"/>
    <w:rsid w:val="00311BF9"/>
    <w:rsid w:val="00314E09"/>
    <w:rsid w:val="003166AF"/>
    <w:rsid w:val="003167ED"/>
    <w:rsid w:val="00317056"/>
    <w:rsid w:val="00317C60"/>
    <w:rsid w:val="00322866"/>
    <w:rsid w:val="00324348"/>
    <w:rsid w:val="003360DC"/>
    <w:rsid w:val="003360F4"/>
    <w:rsid w:val="00336C33"/>
    <w:rsid w:val="00337EBB"/>
    <w:rsid w:val="0034143A"/>
    <w:rsid w:val="00341A04"/>
    <w:rsid w:val="00342FF1"/>
    <w:rsid w:val="003433AB"/>
    <w:rsid w:val="00343AF7"/>
    <w:rsid w:val="00344946"/>
    <w:rsid w:val="00344A53"/>
    <w:rsid w:val="00345BB3"/>
    <w:rsid w:val="00346212"/>
    <w:rsid w:val="00347AFB"/>
    <w:rsid w:val="00350AAB"/>
    <w:rsid w:val="00350E5C"/>
    <w:rsid w:val="003516B4"/>
    <w:rsid w:val="003526DB"/>
    <w:rsid w:val="00352A2A"/>
    <w:rsid w:val="00352DB0"/>
    <w:rsid w:val="003538BD"/>
    <w:rsid w:val="003540BF"/>
    <w:rsid w:val="0035662C"/>
    <w:rsid w:val="003609EF"/>
    <w:rsid w:val="0036231A"/>
    <w:rsid w:val="00366552"/>
    <w:rsid w:val="00370842"/>
    <w:rsid w:val="003715BB"/>
    <w:rsid w:val="0037264D"/>
    <w:rsid w:val="00372FE4"/>
    <w:rsid w:val="00374DD4"/>
    <w:rsid w:val="003758F6"/>
    <w:rsid w:val="00375A9D"/>
    <w:rsid w:val="0037628C"/>
    <w:rsid w:val="00377643"/>
    <w:rsid w:val="0038000B"/>
    <w:rsid w:val="003800ED"/>
    <w:rsid w:val="00380C92"/>
    <w:rsid w:val="0038153B"/>
    <w:rsid w:val="003841CB"/>
    <w:rsid w:val="00384CDD"/>
    <w:rsid w:val="0038688C"/>
    <w:rsid w:val="003878C4"/>
    <w:rsid w:val="00387EE3"/>
    <w:rsid w:val="0039220C"/>
    <w:rsid w:val="00394527"/>
    <w:rsid w:val="00395890"/>
    <w:rsid w:val="00396739"/>
    <w:rsid w:val="00396D39"/>
    <w:rsid w:val="003A07F5"/>
    <w:rsid w:val="003A0B83"/>
    <w:rsid w:val="003A36E4"/>
    <w:rsid w:val="003A3A29"/>
    <w:rsid w:val="003A3D8F"/>
    <w:rsid w:val="003A406D"/>
    <w:rsid w:val="003A434E"/>
    <w:rsid w:val="003A51F5"/>
    <w:rsid w:val="003A6EE4"/>
    <w:rsid w:val="003A7530"/>
    <w:rsid w:val="003A7DA5"/>
    <w:rsid w:val="003B029D"/>
    <w:rsid w:val="003B1003"/>
    <w:rsid w:val="003B10BE"/>
    <w:rsid w:val="003B313A"/>
    <w:rsid w:val="003B4826"/>
    <w:rsid w:val="003B4A9C"/>
    <w:rsid w:val="003B70FB"/>
    <w:rsid w:val="003B7532"/>
    <w:rsid w:val="003B7CC7"/>
    <w:rsid w:val="003B7FBD"/>
    <w:rsid w:val="003C12B5"/>
    <w:rsid w:val="003C281C"/>
    <w:rsid w:val="003C2D5A"/>
    <w:rsid w:val="003C2FFD"/>
    <w:rsid w:val="003C5503"/>
    <w:rsid w:val="003C6430"/>
    <w:rsid w:val="003C6E38"/>
    <w:rsid w:val="003C700D"/>
    <w:rsid w:val="003D0515"/>
    <w:rsid w:val="003D25C6"/>
    <w:rsid w:val="003D2FB5"/>
    <w:rsid w:val="003D5111"/>
    <w:rsid w:val="003D5B0B"/>
    <w:rsid w:val="003E05A0"/>
    <w:rsid w:val="003E0AE3"/>
    <w:rsid w:val="003E0B62"/>
    <w:rsid w:val="003E1A36"/>
    <w:rsid w:val="003E26CF"/>
    <w:rsid w:val="003E2BB9"/>
    <w:rsid w:val="003E4C49"/>
    <w:rsid w:val="003E7729"/>
    <w:rsid w:val="003E7934"/>
    <w:rsid w:val="003F1128"/>
    <w:rsid w:val="003F1CC8"/>
    <w:rsid w:val="003F2797"/>
    <w:rsid w:val="003F3552"/>
    <w:rsid w:val="003F37CA"/>
    <w:rsid w:val="003F3D80"/>
    <w:rsid w:val="003F4DCB"/>
    <w:rsid w:val="003F5584"/>
    <w:rsid w:val="003F7312"/>
    <w:rsid w:val="0040087B"/>
    <w:rsid w:val="0040412B"/>
    <w:rsid w:val="00407CD9"/>
    <w:rsid w:val="00410371"/>
    <w:rsid w:val="004110A7"/>
    <w:rsid w:val="0041177E"/>
    <w:rsid w:val="00411A43"/>
    <w:rsid w:val="004137D9"/>
    <w:rsid w:val="00413D56"/>
    <w:rsid w:val="00414AEA"/>
    <w:rsid w:val="004170E2"/>
    <w:rsid w:val="00420DB6"/>
    <w:rsid w:val="004217BF"/>
    <w:rsid w:val="0042220F"/>
    <w:rsid w:val="0042248E"/>
    <w:rsid w:val="00423650"/>
    <w:rsid w:val="004242F1"/>
    <w:rsid w:val="0042430A"/>
    <w:rsid w:val="004254F8"/>
    <w:rsid w:val="004265F4"/>
    <w:rsid w:val="00426CC5"/>
    <w:rsid w:val="00431A9F"/>
    <w:rsid w:val="0043354A"/>
    <w:rsid w:val="00433EB9"/>
    <w:rsid w:val="00434C36"/>
    <w:rsid w:val="0043515F"/>
    <w:rsid w:val="00436F01"/>
    <w:rsid w:val="00437A04"/>
    <w:rsid w:val="00440419"/>
    <w:rsid w:val="00441617"/>
    <w:rsid w:val="0044169A"/>
    <w:rsid w:val="0044269D"/>
    <w:rsid w:val="0044467D"/>
    <w:rsid w:val="004467DE"/>
    <w:rsid w:val="00447A69"/>
    <w:rsid w:val="00447ABF"/>
    <w:rsid w:val="0045043A"/>
    <w:rsid w:val="00451A09"/>
    <w:rsid w:val="004520F2"/>
    <w:rsid w:val="00455717"/>
    <w:rsid w:val="00455EFA"/>
    <w:rsid w:val="00456242"/>
    <w:rsid w:val="00457AD7"/>
    <w:rsid w:val="00457CB0"/>
    <w:rsid w:val="00460956"/>
    <w:rsid w:val="004612FB"/>
    <w:rsid w:val="00462CC0"/>
    <w:rsid w:val="00463611"/>
    <w:rsid w:val="00463B6B"/>
    <w:rsid w:val="004641D7"/>
    <w:rsid w:val="00466531"/>
    <w:rsid w:val="00467B39"/>
    <w:rsid w:val="00470139"/>
    <w:rsid w:val="00470AD7"/>
    <w:rsid w:val="00470DC4"/>
    <w:rsid w:val="00471F1A"/>
    <w:rsid w:val="004724D7"/>
    <w:rsid w:val="004753CA"/>
    <w:rsid w:val="00475F46"/>
    <w:rsid w:val="0047662A"/>
    <w:rsid w:val="00480281"/>
    <w:rsid w:val="004806D2"/>
    <w:rsid w:val="004814F4"/>
    <w:rsid w:val="00482382"/>
    <w:rsid w:val="0048338B"/>
    <w:rsid w:val="00484DAF"/>
    <w:rsid w:val="00486008"/>
    <w:rsid w:val="00491599"/>
    <w:rsid w:val="004916EB"/>
    <w:rsid w:val="0049236C"/>
    <w:rsid w:val="00492E91"/>
    <w:rsid w:val="00493136"/>
    <w:rsid w:val="00493F2A"/>
    <w:rsid w:val="004945FB"/>
    <w:rsid w:val="00495C39"/>
    <w:rsid w:val="004A29CC"/>
    <w:rsid w:val="004A3136"/>
    <w:rsid w:val="004A67E2"/>
    <w:rsid w:val="004B09CB"/>
    <w:rsid w:val="004B27FB"/>
    <w:rsid w:val="004B35D1"/>
    <w:rsid w:val="004B3FAF"/>
    <w:rsid w:val="004B6117"/>
    <w:rsid w:val="004B75B7"/>
    <w:rsid w:val="004C19CA"/>
    <w:rsid w:val="004C1A07"/>
    <w:rsid w:val="004C1FB9"/>
    <w:rsid w:val="004C2429"/>
    <w:rsid w:val="004C2A18"/>
    <w:rsid w:val="004C3D98"/>
    <w:rsid w:val="004C53C2"/>
    <w:rsid w:val="004C68E7"/>
    <w:rsid w:val="004C75B5"/>
    <w:rsid w:val="004C7AE4"/>
    <w:rsid w:val="004C7CDF"/>
    <w:rsid w:val="004C7D58"/>
    <w:rsid w:val="004D0063"/>
    <w:rsid w:val="004D0FF6"/>
    <w:rsid w:val="004D16C4"/>
    <w:rsid w:val="004D1987"/>
    <w:rsid w:val="004D1B09"/>
    <w:rsid w:val="004D1E0F"/>
    <w:rsid w:val="004D4F37"/>
    <w:rsid w:val="004D7992"/>
    <w:rsid w:val="004E0D8C"/>
    <w:rsid w:val="004E1142"/>
    <w:rsid w:val="004E2493"/>
    <w:rsid w:val="004E486F"/>
    <w:rsid w:val="004E549D"/>
    <w:rsid w:val="004E6401"/>
    <w:rsid w:val="004E70A0"/>
    <w:rsid w:val="004E7D8C"/>
    <w:rsid w:val="004F1DCF"/>
    <w:rsid w:val="004F2979"/>
    <w:rsid w:val="004F2BB4"/>
    <w:rsid w:val="004F2EED"/>
    <w:rsid w:val="004F387F"/>
    <w:rsid w:val="004F3B82"/>
    <w:rsid w:val="004F52E3"/>
    <w:rsid w:val="004F666D"/>
    <w:rsid w:val="0050037D"/>
    <w:rsid w:val="005031E7"/>
    <w:rsid w:val="00503E96"/>
    <w:rsid w:val="005043E3"/>
    <w:rsid w:val="00506678"/>
    <w:rsid w:val="00506E60"/>
    <w:rsid w:val="0050798B"/>
    <w:rsid w:val="00510736"/>
    <w:rsid w:val="00511654"/>
    <w:rsid w:val="00511848"/>
    <w:rsid w:val="005123F7"/>
    <w:rsid w:val="0051400B"/>
    <w:rsid w:val="005141D9"/>
    <w:rsid w:val="0051580D"/>
    <w:rsid w:val="00516822"/>
    <w:rsid w:val="00517F7F"/>
    <w:rsid w:val="0052155F"/>
    <w:rsid w:val="005222E2"/>
    <w:rsid w:val="00522974"/>
    <w:rsid w:val="00523365"/>
    <w:rsid w:val="00525C90"/>
    <w:rsid w:val="00526FDA"/>
    <w:rsid w:val="00530EA1"/>
    <w:rsid w:val="00531477"/>
    <w:rsid w:val="00532F5A"/>
    <w:rsid w:val="00533151"/>
    <w:rsid w:val="00533E41"/>
    <w:rsid w:val="005343C1"/>
    <w:rsid w:val="00535550"/>
    <w:rsid w:val="005358EA"/>
    <w:rsid w:val="00535C42"/>
    <w:rsid w:val="005363A0"/>
    <w:rsid w:val="00536A0D"/>
    <w:rsid w:val="00541E57"/>
    <w:rsid w:val="00543F14"/>
    <w:rsid w:val="00546E35"/>
    <w:rsid w:val="00547111"/>
    <w:rsid w:val="00547C22"/>
    <w:rsid w:val="00547FD1"/>
    <w:rsid w:val="0055011B"/>
    <w:rsid w:val="00550E0C"/>
    <w:rsid w:val="00552A9F"/>
    <w:rsid w:val="00554C28"/>
    <w:rsid w:val="00555279"/>
    <w:rsid w:val="005554A3"/>
    <w:rsid w:val="00555AAD"/>
    <w:rsid w:val="00555ADC"/>
    <w:rsid w:val="00556A2A"/>
    <w:rsid w:val="00556A98"/>
    <w:rsid w:val="00556B55"/>
    <w:rsid w:val="00557277"/>
    <w:rsid w:val="00571D8D"/>
    <w:rsid w:val="005740DC"/>
    <w:rsid w:val="0057613A"/>
    <w:rsid w:val="00576927"/>
    <w:rsid w:val="0057790C"/>
    <w:rsid w:val="00577F5F"/>
    <w:rsid w:val="00580928"/>
    <w:rsid w:val="00582813"/>
    <w:rsid w:val="00584FC5"/>
    <w:rsid w:val="005858B6"/>
    <w:rsid w:val="00586713"/>
    <w:rsid w:val="00586CF6"/>
    <w:rsid w:val="005902B8"/>
    <w:rsid w:val="005904B2"/>
    <w:rsid w:val="00590677"/>
    <w:rsid w:val="00592D74"/>
    <w:rsid w:val="00592F08"/>
    <w:rsid w:val="00595323"/>
    <w:rsid w:val="00596D93"/>
    <w:rsid w:val="00597E68"/>
    <w:rsid w:val="00597F61"/>
    <w:rsid w:val="005A08A3"/>
    <w:rsid w:val="005A1148"/>
    <w:rsid w:val="005A2298"/>
    <w:rsid w:val="005A2471"/>
    <w:rsid w:val="005A3B79"/>
    <w:rsid w:val="005A4DDF"/>
    <w:rsid w:val="005A561F"/>
    <w:rsid w:val="005A5644"/>
    <w:rsid w:val="005A6BE3"/>
    <w:rsid w:val="005B1371"/>
    <w:rsid w:val="005B528C"/>
    <w:rsid w:val="005B5FA6"/>
    <w:rsid w:val="005B5FE7"/>
    <w:rsid w:val="005B79A2"/>
    <w:rsid w:val="005C053F"/>
    <w:rsid w:val="005C290D"/>
    <w:rsid w:val="005C2FEA"/>
    <w:rsid w:val="005C350F"/>
    <w:rsid w:val="005C4F31"/>
    <w:rsid w:val="005C58E7"/>
    <w:rsid w:val="005C591A"/>
    <w:rsid w:val="005C6E4C"/>
    <w:rsid w:val="005C7466"/>
    <w:rsid w:val="005D0D49"/>
    <w:rsid w:val="005D1EAF"/>
    <w:rsid w:val="005D3D93"/>
    <w:rsid w:val="005D47E6"/>
    <w:rsid w:val="005D500A"/>
    <w:rsid w:val="005D5162"/>
    <w:rsid w:val="005D5185"/>
    <w:rsid w:val="005D5C4C"/>
    <w:rsid w:val="005D68DB"/>
    <w:rsid w:val="005D6DAC"/>
    <w:rsid w:val="005D74C0"/>
    <w:rsid w:val="005D75EF"/>
    <w:rsid w:val="005D7FE0"/>
    <w:rsid w:val="005E0AB4"/>
    <w:rsid w:val="005E1219"/>
    <w:rsid w:val="005E133B"/>
    <w:rsid w:val="005E1BD8"/>
    <w:rsid w:val="005E1D04"/>
    <w:rsid w:val="005E1E3C"/>
    <w:rsid w:val="005E22F2"/>
    <w:rsid w:val="005E2C44"/>
    <w:rsid w:val="005E4DFB"/>
    <w:rsid w:val="005E4F95"/>
    <w:rsid w:val="005E5E3E"/>
    <w:rsid w:val="005E75D6"/>
    <w:rsid w:val="005F2642"/>
    <w:rsid w:val="005F2DCE"/>
    <w:rsid w:val="005F3958"/>
    <w:rsid w:val="005F4B05"/>
    <w:rsid w:val="005F7742"/>
    <w:rsid w:val="005F7894"/>
    <w:rsid w:val="0060053D"/>
    <w:rsid w:val="00600E08"/>
    <w:rsid w:val="006052C3"/>
    <w:rsid w:val="00606DBA"/>
    <w:rsid w:val="00607BB0"/>
    <w:rsid w:val="00607BE7"/>
    <w:rsid w:val="00610D4A"/>
    <w:rsid w:val="00611AED"/>
    <w:rsid w:val="00612209"/>
    <w:rsid w:val="00612583"/>
    <w:rsid w:val="00613524"/>
    <w:rsid w:val="006141B3"/>
    <w:rsid w:val="00614E79"/>
    <w:rsid w:val="006166F8"/>
    <w:rsid w:val="00616976"/>
    <w:rsid w:val="00617107"/>
    <w:rsid w:val="00620A0E"/>
    <w:rsid w:val="00621117"/>
    <w:rsid w:val="00621188"/>
    <w:rsid w:val="0062169B"/>
    <w:rsid w:val="00621F99"/>
    <w:rsid w:val="00624E3F"/>
    <w:rsid w:val="00625135"/>
    <w:rsid w:val="006253B8"/>
    <w:rsid w:val="006257ED"/>
    <w:rsid w:val="006272CF"/>
    <w:rsid w:val="00627EA8"/>
    <w:rsid w:val="00630776"/>
    <w:rsid w:val="00632D32"/>
    <w:rsid w:val="006338FF"/>
    <w:rsid w:val="00634499"/>
    <w:rsid w:val="00634A02"/>
    <w:rsid w:val="00637516"/>
    <w:rsid w:val="006405B3"/>
    <w:rsid w:val="00640DB1"/>
    <w:rsid w:val="00641563"/>
    <w:rsid w:val="00641E29"/>
    <w:rsid w:val="00642B07"/>
    <w:rsid w:val="006435E3"/>
    <w:rsid w:val="00643EFE"/>
    <w:rsid w:val="0064763C"/>
    <w:rsid w:val="00647E35"/>
    <w:rsid w:val="0065268F"/>
    <w:rsid w:val="00652F61"/>
    <w:rsid w:val="00653DE4"/>
    <w:rsid w:val="0065523F"/>
    <w:rsid w:val="0065580D"/>
    <w:rsid w:val="0065624D"/>
    <w:rsid w:val="00656609"/>
    <w:rsid w:val="006579FF"/>
    <w:rsid w:val="00660640"/>
    <w:rsid w:val="00660AA0"/>
    <w:rsid w:val="00665755"/>
    <w:rsid w:val="00665C47"/>
    <w:rsid w:val="0066691C"/>
    <w:rsid w:val="006700EE"/>
    <w:rsid w:val="00670973"/>
    <w:rsid w:val="006709C4"/>
    <w:rsid w:val="0067170E"/>
    <w:rsid w:val="00674350"/>
    <w:rsid w:val="0067720E"/>
    <w:rsid w:val="00677C3B"/>
    <w:rsid w:val="0068178D"/>
    <w:rsid w:val="0068185D"/>
    <w:rsid w:val="00681BF6"/>
    <w:rsid w:val="0068258F"/>
    <w:rsid w:val="00682D45"/>
    <w:rsid w:val="00683AC0"/>
    <w:rsid w:val="0068459C"/>
    <w:rsid w:val="00686AAD"/>
    <w:rsid w:val="00687D25"/>
    <w:rsid w:val="0069027F"/>
    <w:rsid w:val="006905CC"/>
    <w:rsid w:val="00690E2D"/>
    <w:rsid w:val="006921C1"/>
    <w:rsid w:val="00692777"/>
    <w:rsid w:val="00692E77"/>
    <w:rsid w:val="0069323E"/>
    <w:rsid w:val="00694718"/>
    <w:rsid w:val="0069498B"/>
    <w:rsid w:val="00695808"/>
    <w:rsid w:val="006961CD"/>
    <w:rsid w:val="006970CC"/>
    <w:rsid w:val="00697F21"/>
    <w:rsid w:val="006A027B"/>
    <w:rsid w:val="006A03A9"/>
    <w:rsid w:val="006A0975"/>
    <w:rsid w:val="006A2769"/>
    <w:rsid w:val="006A2E0B"/>
    <w:rsid w:val="006A329C"/>
    <w:rsid w:val="006A4057"/>
    <w:rsid w:val="006A5379"/>
    <w:rsid w:val="006A5DDD"/>
    <w:rsid w:val="006A6BA1"/>
    <w:rsid w:val="006A6D54"/>
    <w:rsid w:val="006A72DD"/>
    <w:rsid w:val="006B04CE"/>
    <w:rsid w:val="006B07B9"/>
    <w:rsid w:val="006B46FB"/>
    <w:rsid w:val="006B4D5C"/>
    <w:rsid w:val="006B5332"/>
    <w:rsid w:val="006C0311"/>
    <w:rsid w:val="006C0980"/>
    <w:rsid w:val="006C0B7B"/>
    <w:rsid w:val="006C26E0"/>
    <w:rsid w:val="006C4974"/>
    <w:rsid w:val="006C568F"/>
    <w:rsid w:val="006C67D0"/>
    <w:rsid w:val="006C6EE8"/>
    <w:rsid w:val="006C7EA4"/>
    <w:rsid w:val="006D03C5"/>
    <w:rsid w:val="006D1870"/>
    <w:rsid w:val="006D6CF9"/>
    <w:rsid w:val="006D7350"/>
    <w:rsid w:val="006E0B25"/>
    <w:rsid w:val="006E21FB"/>
    <w:rsid w:val="006E5448"/>
    <w:rsid w:val="006E54CA"/>
    <w:rsid w:val="006E6CA6"/>
    <w:rsid w:val="006E78C2"/>
    <w:rsid w:val="006F018D"/>
    <w:rsid w:val="006F3A2C"/>
    <w:rsid w:val="006F3F34"/>
    <w:rsid w:val="006F3F7C"/>
    <w:rsid w:val="006F5B5C"/>
    <w:rsid w:val="00701826"/>
    <w:rsid w:val="00702F51"/>
    <w:rsid w:val="00706960"/>
    <w:rsid w:val="00711710"/>
    <w:rsid w:val="00712733"/>
    <w:rsid w:val="00713CC6"/>
    <w:rsid w:val="007148F0"/>
    <w:rsid w:val="00716AE1"/>
    <w:rsid w:val="00716AEB"/>
    <w:rsid w:val="0072095D"/>
    <w:rsid w:val="007239C3"/>
    <w:rsid w:val="00723C93"/>
    <w:rsid w:val="007244C9"/>
    <w:rsid w:val="00725698"/>
    <w:rsid w:val="00725C89"/>
    <w:rsid w:val="00727CF3"/>
    <w:rsid w:val="00730B12"/>
    <w:rsid w:val="0073110C"/>
    <w:rsid w:val="00731141"/>
    <w:rsid w:val="00731F24"/>
    <w:rsid w:val="007348DB"/>
    <w:rsid w:val="00736752"/>
    <w:rsid w:val="00736A06"/>
    <w:rsid w:val="007376E3"/>
    <w:rsid w:val="00740940"/>
    <w:rsid w:val="00741169"/>
    <w:rsid w:val="00743BE1"/>
    <w:rsid w:val="00744067"/>
    <w:rsid w:val="007467D8"/>
    <w:rsid w:val="007478F0"/>
    <w:rsid w:val="007507E2"/>
    <w:rsid w:val="007518E2"/>
    <w:rsid w:val="007519B4"/>
    <w:rsid w:val="00752D27"/>
    <w:rsid w:val="00753693"/>
    <w:rsid w:val="00753F07"/>
    <w:rsid w:val="00755766"/>
    <w:rsid w:val="00755865"/>
    <w:rsid w:val="00760760"/>
    <w:rsid w:val="00761900"/>
    <w:rsid w:val="00761A85"/>
    <w:rsid w:val="00761D8F"/>
    <w:rsid w:val="00762667"/>
    <w:rsid w:val="00763B3B"/>
    <w:rsid w:val="00763FB0"/>
    <w:rsid w:val="00764A8B"/>
    <w:rsid w:val="0076661F"/>
    <w:rsid w:val="00766906"/>
    <w:rsid w:val="00767616"/>
    <w:rsid w:val="00771D26"/>
    <w:rsid w:val="00771F49"/>
    <w:rsid w:val="007720BB"/>
    <w:rsid w:val="00773838"/>
    <w:rsid w:val="007753F1"/>
    <w:rsid w:val="00775585"/>
    <w:rsid w:val="0077658D"/>
    <w:rsid w:val="00776F4D"/>
    <w:rsid w:val="007772AB"/>
    <w:rsid w:val="007812FC"/>
    <w:rsid w:val="00782353"/>
    <w:rsid w:val="007833DF"/>
    <w:rsid w:val="00784B81"/>
    <w:rsid w:val="0078527A"/>
    <w:rsid w:val="00785A7E"/>
    <w:rsid w:val="0079171F"/>
    <w:rsid w:val="007918DC"/>
    <w:rsid w:val="00791DAF"/>
    <w:rsid w:val="00792342"/>
    <w:rsid w:val="00792E64"/>
    <w:rsid w:val="007958AF"/>
    <w:rsid w:val="0079759A"/>
    <w:rsid w:val="007977A8"/>
    <w:rsid w:val="007A104E"/>
    <w:rsid w:val="007A2E54"/>
    <w:rsid w:val="007A309D"/>
    <w:rsid w:val="007A6ED6"/>
    <w:rsid w:val="007B1C1E"/>
    <w:rsid w:val="007B2749"/>
    <w:rsid w:val="007B33A7"/>
    <w:rsid w:val="007B3A42"/>
    <w:rsid w:val="007B4E4A"/>
    <w:rsid w:val="007B512A"/>
    <w:rsid w:val="007B68FE"/>
    <w:rsid w:val="007B6CE7"/>
    <w:rsid w:val="007B790C"/>
    <w:rsid w:val="007B7AE2"/>
    <w:rsid w:val="007C0B4D"/>
    <w:rsid w:val="007C0EEE"/>
    <w:rsid w:val="007C205B"/>
    <w:rsid w:val="007C2097"/>
    <w:rsid w:val="007C27BD"/>
    <w:rsid w:val="007C32D7"/>
    <w:rsid w:val="007C3783"/>
    <w:rsid w:val="007C4039"/>
    <w:rsid w:val="007D036B"/>
    <w:rsid w:val="007D04AD"/>
    <w:rsid w:val="007D0EC3"/>
    <w:rsid w:val="007D2798"/>
    <w:rsid w:val="007D3F61"/>
    <w:rsid w:val="007D488A"/>
    <w:rsid w:val="007D6A07"/>
    <w:rsid w:val="007D7BE9"/>
    <w:rsid w:val="007E02FD"/>
    <w:rsid w:val="007E050D"/>
    <w:rsid w:val="007E0A1D"/>
    <w:rsid w:val="007E3657"/>
    <w:rsid w:val="007E3D70"/>
    <w:rsid w:val="007E3FC3"/>
    <w:rsid w:val="007E5685"/>
    <w:rsid w:val="007E5EE1"/>
    <w:rsid w:val="007E68E9"/>
    <w:rsid w:val="007E7470"/>
    <w:rsid w:val="007E74DF"/>
    <w:rsid w:val="007E78B1"/>
    <w:rsid w:val="007E7D74"/>
    <w:rsid w:val="007F02F9"/>
    <w:rsid w:val="007F03A9"/>
    <w:rsid w:val="007F1269"/>
    <w:rsid w:val="007F1FAC"/>
    <w:rsid w:val="007F3D81"/>
    <w:rsid w:val="007F6A2C"/>
    <w:rsid w:val="007F7259"/>
    <w:rsid w:val="00800A86"/>
    <w:rsid w:val="00800ACF"/>
    <w:rsid w:val="0080244C"/>
    <w:rsid w:val="00802C2D"/>
    <w:rsid w:val="008040A8"/>
    <w:rsid w:val="00805590"/>
    <w:rsid w:val="008145DF"/>
    <w:rsid w:val="00815217"/>
    <w:rsid w:val="008155FA"/>
    <w:rsid w:val="008166DC"/>
    <w:rsid w:val="00816945"/>
    <w:rsid w:val="00816B91"/>
    <w:rsid w:val="00823675"/>
    <w:rsid w:val="0082389A"/>
    <w:rsid w:val="00824F0A"/>
    <w:rsid w:val="00825D81"/>
    <w:rsid w:val="008279FA"/>
    <w:rsid w:val="00827B60"/>
    <w:rsid w:val="00830DCD"/>
    <w:rsid w:val="008315B0"/>
    <w:rsid w:val="00834271"/>
    <w:rsid w:val="00836FDE"/>
    <w:rsid w:val="0083711A"/>
    <w:rsid w:val="008374CC"/>
    <w:rsid w:val="008406EB"/>
    <w:rsid w:val="008414F6"/>
    <w:rsid w:val="00841E5B"/>
    <w:rsid w:val="008422ED"/>
    <w:rsid w:val="00843038"/>
    <w:rsid w:val="00843700"/>
    <w:rsid w:val="008443D8"/>
    <w:rsid w:val="0084557C"/>
    <w:rsid w:val="00845719"/>
    <w:rsid w:val="00847EAD"/>
    <w:rsid w:val="0085073D"/>
    <w:rsid w:val="0085153A"/>
    <w:rsid w:val="00851E4B"/>
    <w:rsid w:val="00856996"/>
    <w:rsid w:val="00856F66"/>
    <w:rsid w:val="008610D3"/>
    <w:rsid w:val="00861402"/>
    <w:rsid w:val="00861527"/>
    <w:rsid w:val="00861876"/>
    <w:rsid w:val="00862647"/>
    <w:rsid w:val="008626E7"/>
    <w:rsid w:val="0086275E"/>
    <w:rsid w:val="00862B21"/>
    <w:rsid w:val="00864796"/>
    <w:rsid w:val="008653B9"/>
    <w:rsid w:val="008657DB"/>
    <w:rsid w:val="00866B9A"/>
    <w:rsid w:val="0087019E"/>
    <w:rsid w:val="008703CD"/>
    <w:rsid w:val="00870EE7"/>
    <w:rsid w:val="00870F11"/>
    <w:rsid w:val="008720A6"/>
    <w:rsid w:val="008725A3"/>
    <w:rsid w:val="008725BB"/>
    <w:rsid w:val="0087348B"/>
    <w:rsid w:val="00874E44"/>
    <w:rsid w:val="008750B6"/>
    <w:rsid w:val="00876361"/>
    <w:rsid w:val="008767A8"/>
    <w:rsid w:val="00877625"/>
    <w:rsid w:val="008779FF"/>
    <w:rsid w:val="00877D3B"/>
    <w:rsid w:val="00877D87"/>
    <w:rsid w:val="00877F53"/>
    <w:rsid w:val="00880A70"/>
    <w:rsid w:val="008810C9"/>
    <w:rsid w:val="0088218C"/>
    <w:rsid w:val="00882597"/>
    <w:rsid w:val="00884C63"/>
    <w:rsid w:val="0088503A"/>
    <w:rsid w:val="008863B9"/>
    <w:rsid w:val="0088643B"/>
    <w:rsid w:val="00887024"/>
    <w:rsid w:val="008878EF"/>
    <w:rsid w:val="00890381"/>
    <w:rsid w:val="00890921"/>
    <w:rsid w:val="00890E15"/>
    <w:rsid w:val="00892677"/>
    <w:rsid w:val="00893118"/>
    <w:rsid w:val="0089335A"/>
    <w:rsid w:val="008958F0"/>
    <w:rsid w:val="00895D57"/>
    <w:rsid w:val="00895E18"/>
    <w:rsid w:val="008961EB"/>
    <w:rsid w:val="00897D3E"/>
    <w:rsid w:val="00897F42"/>
    <w:rsid w:val="008A090D"/>
    <w:rsid w:val="008A09D2"/>
    <w:rsid w:val="008A0F73"/>
    <w:rsid w:val="008A3FC6"/>
    <w:rsid w:val="008A45A6"/>
    <w:rsid w:val="008A5164"/>
    <w:rsid w:val="008A518B"/>
    <w:rsid w:val="008B2698"/>
    <w:rsid w:val="008B7C12"/>
    <w:rsid w:val="008C08AD"/>
    <w:rsid w:val="008C10CE"/>
    <w:rsid w:val="008C1575"/>
    <w:rsid w:val="008C1FF0"/>
    <w:rsid w:val="008C79E1"/>
    <w:rsid w:val="008C7AD7"/>
    <w:rsid w:val="008D0B7E"/>
    <w:rsid w:val="008D10BA"/>
    <w:rsid w:val="008D1D81"/>
    <w:rsid w:val="008D3CCC"/>
    <w:rsid w:val="008D5F02"/>
    <w:rsid w:val="008D7BD8"/>
    <w:rsid w:val="008E0FF4"/>
    <w:rsid w:val="008E1845"/>
    <w:rsid w:val="008E1FFD"/>
    <w:rsid w:val="008E24D6"/>
    <w:rsid w:val="008E3078"/>
    <w:rsid w:val="008E661D"/>
    <w:rsid w:val="008E680A"/>
    <w:rsid w:val="008E6E59"/>
    <w:rsid w:val="008E7617"/>
    <w:rsid w:val="008F0C41"/>
    <w:rsid w:val="008F0E55"/>
    <w:rsid w:val="008F14B8"/>
    <w:rsid w:val="008F1A10"/>
    <w:rsid w:val="008F243F"/>
    <w:rsid w:val="008F33BF"/>
    <w:rsid w:val="008F3789"/>
    <w:rsid w:val="008F3DEF"/>
    <w:rsid w:val="008F4C56"/>
    <w:rsid w:val="008F5AEB"/>
    <w:rsid w:val="008F640E"/>
    <w:rsid w:val="008F6629"/>
    <w:rsid w:val="008F686C"/>
    <w:rsid w:val="008F6C98"/>
    <w:rsid w:val="008F7CEB"/>
    <w:rsid w:val="00902081"/>
    <w:rsid w:val="00903117"/>
    <w:rsid w:val="0090321A"/>
    <w:rsid w:val="009032FC"/>
    <w:rsid w:val="0090357C"/>
    <w:rsid w:val="00903A03"/>
    <w:rsid w:val="00904F72"/>
    <w:rsid w:val="00905931"/>
    <w:rsid w:val="00906152"/>
    <w:rsid w:val="00913C43"/>
    <w:rsid w:val="00914345"/>
    <w:rsid w:val="009147CA"/>
    <w:rsid w:val="009148DE"/>
    <w:rsid w:val="00915143"/>
    <w:rsid w:val="009168BE"/>
    <w:rsid w:val="00916D0C"/>
    <w:rsid w:val="009174A9"/>
    <w:rsid w:val="009205B7"/>
    <w:rsid w:val="00921AD5"/>
    <w:rsid w:val="00921EC6"/>
    <w:rsid w:val="009224FA"/>
    <w:rsid w:val="00924FEB"/>
    <w:rsid w:val="0092555F"/>
    <w:rsid w:val="00927430"/>
    <w:rsid w:val="009301E5"/>
    <w:rsid w:val="00930619"/>
    <w:rsid w:val="00930E59"/>
    <w:rsid w:val="00932232"/>
    <w:rsid w:val="00933237"/>
    <w:rsid w:val="0093512D"/>
    <w:rsid w:val="00935AA4"/>
    <w:rsid w:val="009368CA"/>
    <w:rsid w:val="00936EF7"/>
    <w:rsid w:val="00936F8B"/>
    <w:rsid w:val="00937632"/>
    <w:rsid w:val="00940CA7"/>
    <w:rsid w:val="00941E30"/>
    <w:rsid w:val="009423CA"/>
    <w:rsid w:val="009433DD"/>
    <w:rsid w:val="009461D0"/>
    <w:rsid w:val="00947E45"/>
    <w:rsid w:val="0095003E"/>
    <w:rsid w:val="00950351"/>
    <w:rsid w:val="009503B4"/>
    <w:rsid w:val="0095074F"/>
    <w:rsid w:val="00951046"/>
    <w:rsid w:val="009516D8"/>
    <w:rsid w:val="00951983"/>
    <w:rsid w:val="00952277"/>
    <w:rsid w:val="00952586"/>
    <w:rsid w:val="00952CBA"/>
    <w:rsid w:val="00954446"/>
    <w:rsid w:val="009546BB"/>
    <w:rsid w:val="009552B1"/>
    <w:rsid w:val="00957541"/>
    <w:rsid w:val="0095765C"/>
    <w:rsid w:val="00960C2D"/>
    <w:rsid w:val="00963063"/>
    <w:rsid w:val="00964892"/>
    <w:rsid w:val="009657BC"/>
    <w:rsid w:val="009716EA"/>
    <w:rsid w:val="00971ADC"/>
    <w:rsid w:val="00972BF9"/>
    <w:rsid w:val="00973A84"/>
    <w:rsid w:val="00973CE8"/>
    <w:rsid w:val="00975552"/>
    <w:rsid w:val="00975F96"/>
    <w:rsid w:val="009777D9"/>
    <w:rsid w:val="00977CFD"/>
    <w:rsid w:val="00981DF6"/>
    <w:rsid w:val="00981FA4"/>
    <w:rsid w:val="009825AC"/>
    <w:rsid w:val="00983177"/>
    <w:rsid w:val="00983513"/>
    <w:rsid w:val="0098625F"/>
    <w:rsid w:val="009866EE"/>
    <w:rsid w:val="0098764D"/>
    <w:rsid w:val="0098778A"/>
    <w:rsid w:val="0099082F"/>
    <w:rsid w:val="00990ACE"/>
    <w:rsid w:val="009916C7"/>
    <w:rsid w:val="00991B88"/>
    <w:rsid w:val="00994411"/>
    <w:rsid w:val="00994CCA"/>
    <w:rsid w:val="00994DA4"/>
    <w:rsid w:val="00995469"/>
    <w:rsid w:val="00995DF3"/>
    <w:rsid w:val="00996B1B"/>
    <w:rsid w:val="009973BD"/>
    <w:rsid w:val="00997D48"/>
    <w:rsid w:val="00997D6C"/>
    <w:rsid w:val="009A0FD4"/>
    <w:rsid w:val="009A44F0"/>
    <w:rsid w:val="009A4753"/>
    <w:rsid w:val="009A5753"/>
    <w:rsid w:val="009A579D"/>
    <w:rsid w:val="009A7FCA"/>
    <w:rsid w:val="009B17FD"/>
    <w:rsid w:val="009B2CB4"/>
    <w:rsid w:val="009B3A28"/>
    <w:rsid w:val="009B484C"/>
    <w:rsid w:val="009B5217"/>
    <w:rsid w:val="009B5350"/>
    <w:rsid w:val="009B55DD"/>
    <w:rsid w:val="009C2827"/>
    <w:rsid w:val="009C443E"/>
    <w:rsid w:val="009C5222"/>
    <w:rsid w:val="009C5A2A"/>
    <w:rsid w:val="009C5C0D"/>
    <w:rsid w:val="009C5D0B"/>
    <w:rsid w:val="009D0257"/>
    <w:rsid w:val="009D03F2"/>
    <w:rsid w:val="009D08EE"/>
    <w:rsid w:val="009D10B9"/>
    <w:rsid w:val="009D7F0B"/>
    <w:rsid w:val="009E12E1"/>
    <w:rsid w:val="009E1733"/>
    <w:rsid w:val="009E3297"/>
    <w:rsid w:val="009E4302"/>
    <w:rsid w:val="009E45B2"/>
    <w:rsid w:val="009E6AED"/>
    <w:rsid w:val="009E75B0"/>
    <w:rsid w:val="009F1940"/>
    <w:rsid w:val="009F3EC1"/>
    <w:rsid w:val="009F3ECE"/>
    <w:rsid w:val="009F734F"/>
    <w:rsid w:val="00A00FCC"/>
    <w:rsid w:val="00A029D9"/>
    <w:rsid w:val="00A02DC2"/>
    <w:rsid w:val="00A03A56"/>
    <w:rsid w:val="00A03B95"/>
    <w:rsid w:val="00A046A6"/>
    <w:rsid w:val="00A055FC"/>
    <w:rsid w:val="00A06F5B"/>
    <w:rsid w:val="00A07535"/>
    <w:rsid w:val="00A07718"/>
    <w:rsid w:val="00A11E07"/>
    <w:rsid w:val="00A16496"/>
    <w:rsid w:val="00A165C4"/>
    <w:rsid w:val="00A170ED"/>
    <w:rsid w:val="00A24211"/>
    <w:rsid w:val="00A246B6"/>
    <w:rsid w:val="00A250A7"/>
    <w:rsid w:val="00A251D1"/>
    <w:rsid w:val="00A25FA3"/>
    <w:rsid w:val="00A26D9F"/>
    <w:rsid w:val="00A275E8"/>
    <w:rsid w:val="00A27D21"/>
    <w:rsid w:val="00A306B6"/>
    <w:rsid w:val="00A30D44"/>
    <w:rsid w:val="00A334ED"/>
    <w:rsid w:val="00A377D5"/>
    <w:rsid w:val="00A37A01"/>
    <w:rsid w:val="00A37A13"/>
    <w:rsid w:val="00A424AA"/>
    <w:rsid w:val="00A42E7C"/>
    <w:rsid w:val="00A43DAD"/>
    <w:rsid w:val="00A45FCC"/>
    <w:rsid w:val="00A47E70"/>
    <w:rsid w:val="00A500AC"/>
    <w:rsid w:val="00A50CF0"/>
    <w:rsid w:val="00A51FE8"/>
    <w:rsid w:val="00A526FD"/>
    <w:rsid w:val="00A53407"/>
    <w:rsid w:val="00A53D5F"/>
    <w:rsid w:val="00A53FD1"/>
    <w:rsid w:val="00A54468"/>
    <w:rsid w:val="00A55631"/>
    <w:rsid w:val="00A56A26"/>
    <w:rsid w:val="00A56FB0"/>
    <w:rsid w:val="00A57AB1"/>
    <w:rsid w:val="00A62DEC"/>
    <w:rsid w:val="00A64608"/>
    <w:rsid w:val="00A649EC"/>
    <w:rsid w:val="00A66F68"/>
    <w:rsid w:val="00A6742B"/>
    <w:rsid w:val="00A676D0"/>
    <w:rsid w:val="00A70B53"/>
    <w:rsid w:val="00A71094"/>
    <w:rsid w:val="00A72DDC"/>
    <w:rsid w:val="00A75E5C"/>
    <w:rsid w:val="00A762DC"/>
    <w:rsid w:val="00A7671C"/>
    <w:rsid w:val="00A824EE"/>
    <w:rsid w:val="00A827E2"/>
    <w:rsid w:val="00A83372"/>
    <w:rsid w:val="00A85416"/>
    <w:rsid w:val="00A85C01"/>
    <w:rsid w:val="00A864DF"/>
    <w:rsid w:val="00A86546"/>
    <w:rsid w:val="00A8754C"/>
    <w:rsid w:val="00A87765"/>
    <w:rsid w:val="00A90C5C"/>
    <w:rsid w:val="00A91A96"/>
    <w:rsid w:val="00A927B5"/>
    <w:rsid w:val="00A94B11"/>
    <w:rsid w:val="00A95B37"/>
    <w:rsid w:val="00A979A1"/>
    <w:rsid w:val="00A97AD9"/>
    <w:rsid w:val="00AA19DD"/>
    <w:rsid w:val="00AA291F"/>
    <w:rsid w:val="00AA2CBC"/>
    <w:rsid w:val="00AA37FA"/>
    <w:rsid w:val="00AA393B"/>
    <w:rsid w:val="00AA3E24"/>
    <w:rsid w:val="00AA4502"/>
    <w:rsid w:val="00AA4F79"/>
    <w:rsid w:val="00AA6F51"/>
    <w:rsid w:val="00AB0040"/>
    <w:rsid w:val="00AB04C8"/>
    <w:rsid w:val="00AB1260"/>
    <w:rsid w:val="00AB22AB"/>
    <w:rsid w:val="00AB2939"/>
    <w:rsid w:val="00AB29F6"/>
    <w:rsid w:val="00AB2C09"/>
    <w:rsid w:val="00AB2F50"/>
    <w:rsid w:val="00AB3DB5"/>
    <w:rsid w:val="00AB4565"/>
    <w:rsid w:val="00AB4F28"/>
    <w:rsid w:val="00AB5E41"/>
    <w:rsid w:val="00AB72D6"/>
    <w:rsid w:val="00AC0C28"/>
    <w:rsid w:val="00AC1F73"/>
    <w:rsid w:val="00AC26D1"/>
    <w:rsid w:val="00AC3334"/>
    <w:rsid w:val="00AC55DC"/>
    <w:rsid w:val="00AC5820"/>
    <w:rsid w:val="00AC7DD5"/>
    <w:rsid w:val="00AD1CD8"/>
    <w:rsid w:val="00AD4F76"/>
    <w:rsid w:val="00AD5034"/>
    <w:rsid w:val="00AD5C1B"/>
    <w:rsid w:val="00AD6934"/>
    <w:rsid w:val="00AD69EF"/>
    <w:rsid w:val="00AD7E19"/>
    <w:rsid w:val="00AE01E1"/>
    <w:rsid w:val="00AE0370"/>
    <w:rsid w:val="00AE0743"/>
    <w:rsid w:val="00AE1077"/>
    <w:rsid w:val="00AE119F"/>
    <w:rsid w:val="00AE233E"/>
    <w:rsid w:val="00AE23A2"/>
    <w:rsid w:val="00AE3338"/>
    <w:rsid w:val="00AE35FB"/>
    <w:rsid w:val="00AE5FAF"/>
    <w:rsid w:val="00AE7C52"/>
    <w:rsid w:val="00AF2519"/>
    <w:rsid w:val="00AF2E25"/>
    <w:rsid w:val="00AF48C1"/>
    <w:rsid w:val="00AF4A9D"/>
    <w:rsid w:val="00AF5262"/>
    <w:rsid w:val="00AF55A6"/>
    <w:rsid w:val="00AF6444"/>
    <w:rsid w:val="00AF6C37"/>
    <w:rsid w:val="00AF6FC0"/>
    <w:rsid w:val="00AF76D8"/>
    <w:rsid w:val="00B01644"/>
    <w:rsid w:val="00B0254D"/>
    <w:rsid w:val="00B02F14"/>
    <w:rsid w:val="00B04AFE"/>
    <w:rsid w:val="00B04E76"/>
    <w:rsid w:val="00B07F5E"/>
    <w:rsid w:val="00B10420"/>
    <w:rsid w:val="00B10826"/>
    <w:rsid w:val="00B11298"/>
    <w:rsid w:val="00B12F81"/>
    <w:rsid w:val="00B137B0"/>
    <w:rsid w:val="00B1778D"/>
    <w:rsid w:val="00B177C2"/>
    <w:rsid w:val="00B179BA"/>
    <w:rsid w:val="00B20480"/>
    <w:rsid w:val="00B2143B"/>
    <w:rsid w:val="00B215B5"/>
    <w:rsid w:val="00B22604"/>
    <w:rsid w:val="00B23243"/>
    <w:rsid w:val="00B258BB"/>
    <w:rsid w:val="00B25F75"/>
    <w:rsid w:val="00B26481"/>
    <w:rsid w:val="00B2682F"/>
    <w:rsid w:val="00B274DC"/>
    <w:rsid w:val="00B313C6"/>
    <w:rsid w:val="00B33512"/>
    <w:rsid w:val="00B34085"/>
    <w:rsid w:val="00B3682A"/>
    <w:rsid w:val="00B373E5"/>
    <w:rsid w:val="00B4091A"/>
    <w:rsid w:val="00B41BDC"/>
    <w:rsid w:val="00B4207C"/>
    <w:rsid w:val="00B43FBE"/>
    <w:rsid w:val="00B43FC6"/>
    <w:rsid w:val="00B47312"/>
    <w:rsid w:val="00B50561"/>
    <w:rsid w:val="00B511C2"/>
    <w:rsid w:val="00B52439"/>
    <w:rsid w:val="00B52F62"/>
    <w:rsid w:val="00B530A6"/>
    <w:rsid w:val="00B53F55"/>
    <w:rsid w:val="00B54F60"/>
    <w:rsid w:val="00B5561B"/>
    <w:rsid w:val="00B57A20"/>
    <w:rsid w:val="00B57CF4"/>
    <w:rsid w:val="00B61615"/>
    <w:rsid w:val="00B632C4"/>
    <w:rsid w:val="00B6375F"/>
    <w:rsid w:val="00B6390F"/>
    <w:rsid w:val="00B655C2"/>
    <w:rsid w:val="00B658AD"/>
    <w:rsid w:val="00B66C84"/>
    <w:rsid w:val="00B66FBA"/>
    <w:rsid w:val="00B6716C"/>
    <w:rsid w:val="00B67B97"/>
    <w:rsid w:val="00B7503B"/>
    <w:rsid w:val="00B75159"/>
    <w:rsid w:val="00B764BD"/>
    <w:rsid w:val="00B76BEA"/>
    <w:rsid w:val="00B80B2E"/>
    <w:rsid w:val="00B81915"/>
    <w:rsid w:val="00B82E92"/>
    <w:rsid w:val="00B8311D"/>
    <w:rsid w:val="00B8625D"/>
    <w:rsid w:val="00B86C2D"/>
    <w:rsid w:val="00B906E6"/>
    <w:rsid w:val="00B910BB"/>
    <w:rsid w:val="00B92162"/>
    <w:rsid w:val="00B95F13"/>
    <w:rsid w:val="00B968C8"/>
    <w:rsid w:val="00B96F01"/>
    <w:rsid w:val="00B97698"/>
    <w:rsid w:val="00B97F22"/>
    <w:rsid w:val="00BA00EF"/>
    <w:rsid w:val="00BA1339"/>
    <w:rsid w:val="00BA3EC5"/>
    <w:rsid w:val="00BA51D9"/>
    <w:rsid w:val="00BA5AF5"/>
    <w:rsid w:val="00BA5BFB"/>
    <w:rsid w:val="00BA5E5F"/>
    <w:rsid w:val="00BA765F"/>
    <w:rsid w:val="00BA7DFF"/>
    <w:rsid w:val="00BB117D"/>
    <w:rsid w:val="00BB1CE4"/>
    <w:rsid w:val="00BB2234"/>
    <w:rsid w:val="00BB2A33"/>
    <w:rsid w:val="00BB4AC4"/>
    <w:rsid w:val="00BB5BA7"/>
    <w:rsid w:val="00BB5DFC"/>
    <w:rsid w:val="00BC0D4E"/>
    <w:rsid w:val="00BC0F85"/>
    <w:rsid w:val="00BC1229"/>
    <w:rsid w:val="00BC2E05"/>
    <w:rsid w:val="00BC348B"/>
    <w:rsid w:val="00BC3685"/>
    <w:rsid w:val="00BC3F10"/>
    <w:rsid w:val="00BC47D8"/>
    <w:rsid w:val="00BC4D32"/>
    <w:rsid w:val="00BC54FB"/>
    <w:rsid w:val="00BC567A"/>
    <w:rsid w:val="00BC6323"/>
    <w:rsid w:val="00BC6849"/>
    <w:rsid w:val="00BC7800"/>
    <w:rsid w:val="00BD07A0"/>
    <w:rsid w:val="00BD0B1C"/>
    <w:rsid w:val="00BD0B7B"/>
    <w:rsid w:val="00BD2332"/>
    <w:rsid w:val="00BD252F"/>
    <w:rsid w:val="00BD279D"/>
    <w:rsid w:val="00BD27C5"/>
    <w:rsid w:val="00BD47C6"/>
    <w:rsid w:val="00BD596B"/>
    <w:rsid w:val="00BD60A0"/>
    <w:rsid w:val="00BD6BB8"/>
    <w:rsid w:val="00BE348F"/>
    <w:rsid w:val="00BE3BF2"/>
    <w:rsid w:val="00BE4D4D"/>
    <w:rsid w:val="00BE512B"/>
    <w:rsid w:val="00BE553B"/>
    <w:rsid w:val="00BF015A"/>
    <w:rsid w:val="00BF229D"/>
    <w:rsid w:val="00BF296A"/>
    <w:rsid w:val="00BF3174"/>
    <w:rsid w:val="00BF42AA"/>
    <w:rsid w:val="00BF52C6"/>
    <w:rsid w:val="00BF5D4B"/>
    <w:rsid w:val="00BF610D"/>
    <w:rsid w:val="00C01460"/>
    <w:rsid w:val="00C01815"/>
    <w:rsid w:val="00C028E2"/>
    <w:rsid w:val="00C037E9"/>
    <w:rsid w:val="00C03B24"/>
    <w:rsid w:val="00C03E08"/>
    <w:rsid w:val="00C068A7"/>
    <w:rsid w:val="00C06B2F"/>
    <w:rsid w:val="00C07929"/>
    <w:rsid w:val="00C07D91"/>
    <w:rsid w:val="00C116CF"/>
    <w:rsid w:val="00C1301F"/>
    <w:rsid w:val="00C165D8"/>
    <w:rsid w:val="00C166FB"/>
    <w:rsid w:val="00C173DB"/>
    <w:rsid w:val="00C20A41"/>
    <w:rsid w:val="00C211A0"/>
    <w:rsid w:val="00C21773"/>
    <w:rsid w:val="00C2315E"/>
    <w:rsid w:val="00C235C2"/>
    <w:rsid w:val="00C24650"/>
    <w:rsid w:val="00C24E9F"/>
    <w:rsid w:val="00C24ED0"/>
    <w:rsid w:val="00C26706"/>
    <w:rsid w:val="00C30F0C"/>
    <w:rsid w:val="00C32A55"/>
    <w:rsid w:val="00C35490"/>
    <w:rsid w:val="00C366F0"/>
    <w:rsid w:val="00C36D49"/>
    <w:rsid w:val="00C41A07"/>
    <w:rsid w:val="00C4209F"/>
    <w:rsid w:val="00C45091"/>
    <w:rsid w:val="00C46354"/>
    <w:rsid w:val="00C4697D"/>
    <w:rsid w:val="00C51007"/>
    <w:rsid w:val="00C516B5"/>
    <w:rsid w:val="00C51779"/>
    <w:rsid w:val="00C51AD9"/>
    <w:rsid w:val="00C529C7"/>
    <w:rsid w:val="00C53E7C"/>
    <w:rsid w:val="00C542EF"/>
    <w:rsid w:val="00C55E9A"/>
    <w:rsid w:val="00C5638A"/>
    <w:rsid w:val="00C57AEB"/>
    <w:rsid w:val="00C60D34"/>
    <w:rsid w:val="00C61276"/>
    <w:rsid w:val="00C618BA"/>
    <w:rsid w:val="00C6272F"/>
    <w:rsid w:val="00C630B5"/>
    <w:rsid w:val="00C63E37"/>
    <w:rsid w:val="00C63F01"/>
    <w:rsid w:val="00C65565"/>
    <w:rsid w:val="00C65569"/>
    <w:rsid w:val="00C66BA2"/>
    <w:rsid w:val="00C739F9"/>
    <w:rsid w:val="00C759F8"/>
    <w:rsid w:val="00C7650D"/>
    <w:rsid w:val="00C770A4"/>
    <w:rsid w:val="00C777B4"/>
    <w:rsid w:val="00C804D6"/>
    <w:rsid w:val="00C80DD4"/>
    <w:rsid w:val="00C8226B"/>
    <w:rsid w:val="00C84119"/>
    <w:rsid w:val="00C86208"/>
    <w:rsid w:val="00C870CC"/>
    <w:rsid w:val="00C870F6"/>
    <w:rsid w:val="00C91683"/>
    <w:rsid w:val="00C94068"/>
    <w:rsid w:val="00C95169"/>
    <w:rsid w:val="00C953F6"/>
    <w:rsid w:val="00C95985"/>
    <w:rsid w:val="00C960A6"/>
    <w:rsid w:val="00C970CB"/>
    <w:rsid w:val="00CA0118"/>
    <w:rsid w:val="00CA2836"/>
    <w:rsid w:val="00CA4429"/>
    <w:rsid w:val="00CA5156"/>
    <w:rsid w:val="00CA5C5C"/>
    <w:rsid w:val="00CA6601"/>
    <w:rsid w:val="00CA6BA8"/>
    <w:rsid w:val="00CA6D72"/>
    <w:rsid w:val="00CA71A6"/>
    <w:rsid w:val="00CB0BAF"/>
    <w:rsid w:val="00CB12E2"/>
    <w:rsid w:val="00CB1C64"/>
    <w:rsid w:val="00CB35A8"/>
    <w:rsid w:val="00CB4C68"/>
    <w:rsid w:val="00CB4EAA"/>
    <w:rsid w:val="00CB5F42"/>
    <w:rsid w:val="00CB5FA6"/>
    <w:rsid w:val="00CC191C"/>
    <w:rsid w:val="00CC2F44"/>
    <w:rsid w:val="00CC330F"/>
    <w:rsid w:val="00CC3B03"/>
    <w:rsid w:val="00CC4F9B"/>
    <w:rsid w:val="00CC5026"/>
    <w:rsid w:val="00CC5C07"/>
    <w:rsid w:val="00CC68D0"/>
    <w:rsid w:val="00CD0185"/>
    <w:rsid w:val="00CD0764"/>
    <w:rsid w:val="00CD16D8"/>
    <w:rsid w:val="00CD18AF"/>
    <w:rsid w:val="00CD1E18"/>
    <w:rsid w:val="00CD1F5B"/>
    <w:rsid w:val="00CD2D84"/>
    <w:rsid w:val="00CD32F5"/>
    <w:rsid w:val="00CD50DE"/>
    <w:rsid w:val="00CD5F42"/>
    <w:rsid w:val="00CD5F8B"/>
    <w:rsid w:val="00CE0C3F"/>
    <w:rsid w:val="00CE3043"/>
    <w:rsid w:val="00CE5E11"/>
    <w:rsid w:val="00CE60AA"/>
    <w:rsid w:val="00CE61FE"/>
    <w:rsid w:val="00CE6A9F"/>
    <w:rsid w:val="00CE734E"/>
    <w:rsid w:val="00CF06CC"/>
    <w:rsid w:val="00CF074E"/>
    <w:rsid w:val="00CF394F"/>
    <w:rsid w:val="00CF535A"/>
    <w:rsid w:val="00CF72CE"/>
    <w:rsid w:val="00CF757B"/>
    <w:rsid w:val="00D001DD"/>
    <w:rsid w:val="00D008CC"/>
    <w:rsid w:val="00D00E3C"/>
    <w:rsid w:val="00D0119C"/>
    <w:rsid w:val="00D01326"/>
    <w:rsid w:val="00D017F0"/>
    <w:rsid w:val="00D020E1"/>
    <w:rsid w:val="00D02729"/>
    <w:rsid w:val="00D03F9A"/>
    <w:rsid w:val="00D04177"/>
    <w:rsid w:val="00D0471F"/>
    <w:rsid w:val="00D0561C"/>
    <w:rsid w:val="00D057DE"/>
    <w:rsid w:val="00D06D51"/>
    <w:rsid w:val="00D07EDB"/>
    <w:rsid w:val="00D101B8"/>
    <w:rsid w:val="00D10623"/>
    <w:rsid w:val="00D123F3"/>
    <w:rsid w:val="00D138C5"/>
    <w:rsid w:val="00D17ACF"/>
    <w:rsid w:val="00D206A9"/>
    <w:rsid w:val="00D22977"/>
    <w:rsid w:val="00D2418F"/>
    <w:rsid w:val="00D245A2"/>
    <w:rsid w:val="00D24991"/>
    <w:rsid w:val="00D255B2"/>
    <w:rsid w:val="00D27DCB"/>
    <w:rsid w:val="00D30096"/>
    <w:rsid w:val="00D30789"/>
    <w:rsid w:val="00D31C5B"/>
    <w:rsid w:val="00D329CC"/>
    <w:rsid w:val="00D33F44"/>
    <w:rsid w:val="00D34423"/>
    <w:rsid w:val="00D34676"/>
    <w:rsid w:val="00D36486"/>
    <w:rsid w:val="00D36D4C"/>
    <w:rsid w:val="00D4105C"/>
    <w:rsid w:val="00D41552"/>
    <w:rsid w:val="00D43DD0"/>
    <w:rsid w:val="00D448BC"/>
    <w:rsid w:val="00D50255"/>
    <w:rsid w:val="00D5103C"/>
    <w:rsid w:val="00D51059"/>
    <w:rsid w:val="00D512CE"/>
    <w:rsid w:val="00D512D5"/>
    <w:rsid w:val="00D53686"/>
    <w:rsid w:val="00D54700"/>
    <w:rsid w:val="00D54FC9"/>
    <w:rsid w:val="00D55CBE"/>
    <w:rsid w:val="00D564CA"/>
    <w:rsid w:val="00D56FF4"/>
    <w:rsid w:val="00D57B31"/>
    <w:rsid w:val="00D57EB3"/>
    <w:rsid w:val="00D60155"/>
    <w:rsid w:val="00D61341"/>
    <w:rsid w:val="00D638E1"/>
    <w:rsid w:val="00D644B7"/>
    <w:rsid w:val="00D648E5"/>
    <w:rsid w:val="00D64C89"/>
    <w:rsid w:val="00D66520"/>
    <w:rsid w:val="00D67306"/>
    <w:rsid w:val="00D67FB3"/>
    <w:rsid w:val="00D72CC4"/>
    <w:rsid w:val="00D732BA"/>
    <w:rsid w:val="00D734A3"/>
    <w:rsid w:val="00D739E4"/>
    <w:rsid w:val="00D74733"/>
    <w:rsid w:val="00D74857"/>
    <w:rsid w:val="00D76232"/>
    <w:rsid w:val="00D76B81"/>
    <w:rsid w:val="00D76BF3"/>
    <w:rsid w:val="00D779B2"/>
    <w:rsid w:val="00D77F05"/>
    <w:rsid w:val="00D77F60"/>
    <w:rsid w:val="00D807CF"/>
    <w:rsid w:val="00D8101D"/>
    <w:rsid w:val="00D84895"/>
    <w:rsid w:val="00D84AE9"/>
    <w:rsid w:val="00D8517F"/>
    <w:rsid w:val="00D8705F"/>
    <w:rsid w:val="00D9029D"/>
    <w:rsid w:val="00D911C7"/>
    <w:rsid w:val="00D92564"/>
    <w:rsid w:val="00D9353E"/>
    <w:rsid w:val="00D93FF2"/>
    <w:rsid w:val="00D946ED"/>
    <w:rsid w:val="00DA00F2"/>
    <w:rsid w:val="00DA1383"/>
    <w:rsid w:val="00DA1734"/>
    <w:rsid w:val="00DA1E56"/>
    <w:rsid w:val="00DA29D1"/>
    <w:rsid w:val="00DA48B5"/>
    <w:rsid w:val="00DA543D"/>
    <w:rsid w:val="00DA6CBF"/>
    <w:rsid w:val="00DB0AFD"/>
    <w:rsid w:val="00DB1068"/>
    <w:rsid w:val="00DB1ECB"/>
    <w:rsid w:val="00DB49C3"/>
    <w:rsid w:val="00DB52A9"/>
    <w:rsid w:val="00DC03E5"/>
    <w:rsid w:val="00DC0C5A"/>
    <w:rsid w:val="00DC0F98"/>
    <w:rsid w:val="00DC2609"/>
    <w:rsid w:val="00DC47C4"/>
    <w:rsid w:val="00DC586B"/>
    <w:rsid w:val="00DD0E7D"/>
    <w:rsid w:val="00DD59F1"/>
    <w:rsid w:val="00DD5E32"/>
    <w:rsid w:val="00DE34CF"/>
    <w:rsid w:val="00DE61CC"/>
    <w:rsid w:val="00DE791F"/>
    <w:rsid w:val="00DF1214"/>
    <w:rsid w:val="00DF2CE0"/>
    <w:rsid w:val="00DF3C03"/>
    <w:rsid w:val="00DF4EE0"/>
    <w:rsid w:val="00DF680D"/>
    <w:rsid w:val="00DF6B5B"/>
    <w:rsid w:val="00DF6CB5"/>
    <w:rsid w:val="00DF791A"/>
    <w:rsid w:val="00DF7D62"/>
    <w:rsid w:val="00E0004D"/>
    <w:rsid w:val="00E00130"/>
    <w:rsid w:val="00E045DD"/>
    <w:rsid w:val="00E04E04"/>
    <w:rsid w:val="00E05E01"/>
    <w:rsid w:val="00E07515"/>
    <w:rsid w:val="00E10579"/>
    <w:rsid w:val="00E1200C"/>
    <w:rsid w:val="00E122AC"/>
    <w:rsid w:val="00E13EFD"/>
    <w:rsid w:val="00E13F3D"/>
    <w:rsid w:val="00E1493D"/>
    <w:rsid w:val="00E15444"/>
    <w:rsid w:val="00E16CC9"/>
    <w:rsid w:val="00E208E2"/>
    <w:rsid w:val="00E215F5"/>
    <w:rsid w:val="00E227EE"/>
    <w:rsid w:val="00E2288D"/>
    <w:rsid w:val="00E235B7"/>
    <w:rsid w:val="00E2414A"/>
    <w:rsid w:val="00E2530F"/>
    <w:rsid w:val="00E27B42"/>
    <w:rsid w:val="00E3292D"/>
    <w:rsid w:val="00E32A97"/>
    <w:rsid w:val="00E34264"/>
    <w:rsid w:val="00E34898"/>
    <w:rsid w:val="00E34A3E"/>
    <w:rsid w:val="00E3680A"/>
    <w:rsid w:val="00E36822"/>
    <w:rsid w:val="00E37709"/>
    <w:rsid w:val="00E37839"/>
    <w:rsid w:val="00E40AB4"/>
    <w:rsid w:val="00E410A5"/>
    <w:rsid w:val="00E413B2"/>
    <w:rsid w:val="00E428D5"/>
    <w:rsid w:val="00E4302F"/>
    <w:rsid w:val="00E4371E"/>
    <w:rsid w:val="00E43F4A"/>
    <w:rsid w:val="00E46278"/>
    <w:rsid w:val="00E4647B"/>
    <w:rsid w:val="00E46A22"/>
    <w:rsid w:val="00E507D7"/>
    <w:rsid w:val="00E52400"/>
    <w:rsid w:val="00E53744"/>
    <w:rsid w:val="00E53964"/>
    <w:rsid w:val="00E53ECE"/>
    <w:rsid w:val="00E56DD2"/>
    <w:rsid w:val="00E61B23"/>
    <w:rsid w:val="00E625FC"/>
    <w:rsid w:val="00E63551"/>
    <w:rsid w:val="00E65C71"/>
    <w:rsid w:val="00E65FBC"/>
    <w:rsid w:val="00E667BA"/>
    <w:rsid w:val="00E66990"/>
    <w:rsid w:val="00E669D2"/>
    <w:rsid w:val="00E71601"/>
    <w:rsid w:val="00E71DF9"/>
    <w:rsid w:val="00E748CC"/>
    <w:rsid w:val="00E75705"/>
    <w:rsid w:val="00E77081"/>
    <w:rsid w:val="00E840FF"/>
    <w:rsid w:val="00E84B79"/>
    <w:rsid w:val="00E8580A"/>
    <w:rsid w:val="00E86C02"/>
    <w:rsid w:val="00E904D8"/>
    <w:rsid w:val="00E906BA"/>
    <w:rsid w:val="00E90FC5"/>
    <w:rsid w:val="00E9176E"/>
    <w:rsid w:val="00E91FE3"/>
    <w:rsid w:val="00E930FF"/>
    <w:rsid w:val="00E9486D"/>
    <w:rsid w:val="00E9515C"/>
    <w:rsid w:val="00E957A6"/>
    <w:rsid w:val="00E95BBA"/>
    <w:rsid w:val="00E96C93"/>
    <w:rsid w:val="00E96D3D"/>
    <w:rsid w:val="00E96F98"/>
    <w:rsid w:val="00E97D91"/>
    <w:rsid w:val="00EA0148"/>
    <w:rsid w:val="00EA088E"/>
    <w:rsid w:val="00EA094C"/>
    <w:rsid w:val="00EA1845"/>
    <w:rsid w:val="00EA2C46"/>
    <w:rsid w:val="00EA30F0"/>
    <w:rsid w:val="00EA3C03"/>
    <w:rsid w:val="00EA3D59"/>
    <w:rsid w:val="00EA4A8B"/>
    <w:rsid w:val="00EA53D8"/>
    <w:rsid w:val="00EA6151"/>
    <w:rsid w:val="00EA6417"/>
    <w:rsid w:val="00EA667E"/>
    <w:rsid w:val="00EA7BBF"/>
    <w:rsid w:val="00EB09B7"/>
    <w:rsid w:val="00EB2634"/>
    <w:rsid w:val="00EB2A9B"/>
    <w:rsid w:val="00EB311A"/>
    <w:rsid w:val="00EB3422"/>
    <w:rsid w:val="00EB3461"/>
    <w:rsid w:val="00EB3FFB"/>
    <w:rsid w:val="00EB6AAD"/>
    <w:rsid w:val="00EB7456"/>
    <w:rsid w:val="00EC11F3"/>
    <w:rsid w:val="00EC1437"/>
    <w:rsid w:val="00EC49DA"/>
    <w:rsid w:val="00EC5D2F"/>
    <w:rsid w:val="00ED2ACE"/>
    <w:rsid w:val="00ED3A77"/>
    <w:rsid w:val="00ED45C7"/>
    <w:rsid w:val="00ED52B2"/>
    <w:rsid w:val="00ED6319"/>
    <w:rsid w:val="00EE3587"/>
    <w:rsid w:val="00EE7D7C"/>
    <w:rsid w:val="00EF079D"/>
    <w:rsid w:val="00EF1356"/>
    <w:rsid w:val="00EF23F9"/>
    <w:rsid w:val="00EF4396"/>
    <w:rsid w:val="00EF5932"/>
    <w:rsid w:val="00EF635B"/>
    <w:rsid w:val="00EF7BE4"/>
    <w:rsid w:val="00EF7CC0"/>
    <w:rsid w:val="00F0382F"/>
    <w:rsid w:val="00F03A9F"/>
    <w:rsid w:val="00F03E1C"/>
    <w:rsid w:val="00F0422F"/>
    <w:rsid w:val="00F04A9F"/>
    <w:rsid w:val="00F10180"/>
    <w:rsid w:val="00F11A1A"/>
    <w:rsid w:val="00F11F10"/>
    <w:rsid w:val="00F12211"/>
    <w:rsid w:val="00F12CF9"/>
    <w:rsid w:val="00F14774"/>
    <w:rsid w:val="00F14D14"/>
    <w:rsid w:val="00F15A4E"/>
    <w:rsid w:val="00F15D4A"/>
    <w:rsid w:val="00F17D28"/>
    <w:rsid w:val="00F17D31"/>
    <w:rsid w:val="00F2066F"/>
    <w:rsid w:val="00F21AA2"/>
    <w:rsid w:val="00F224CF"/>
    <w:rsid w:val="00F23833"/>
    <w:rsid w:val="00F25D98"/>
    <w:rsid w:val="00F300FB"/>
    <w:rsid w:val="00F3053E"/>
    <w:rsid w:val="00F30CC2"/>
    <w:rsid w:val="00F31924"/>
    <w:rsid w:val="00F333ED"/>
    <w:rsid w:val="00F357A2"/>
    <w:rsid w:val="00F36B32"/>
    <w:rsid w:val="00F36D29"/>
    <w:rsid w:val="00F37579"/>
    <w:rsid w:val="00F3793D"/>
    <w:rsid w:val="00F40034"/>
    <w:rsid w:val="00F421D7"/>
    <w:rsid w:val="00F44E38"/>
    <w:rsid w:val="00F47D37"/>
    <w:rsid w:val="00F51B38"/>
    <w:rsid w:val="00F51CDA"/>
    <w:rsid w:val="00F52C6C"/>
    <w:rsid w:val="00F548F6"/>
    <w:rsid w:val="00F55A3F"/>
    <w:rsid w:val="00F560EC"/>
    <w:rsid w:val="00F66AF0"/>
    <w:rsid w:val="00F673D5"/>
    <w:rsid w:val="00F730EF"/>
    <w:rsid w:val="00F764B7"/>
    <w:rsid w:val="00F77DD2"/>
    <w:rsid w:val="00F80653"/>
    <w:rsid w:val="00F80FE1"/>
    <w:rsid w:val="00F81657"/>
    <w:rsid w:val="00F84257"/>
    <w:rsid w:val="00F86853"/>
    <w:rsid w:val="00F905C6"/>
    <w:rsid w:val="00F907B4"/>
    <w:rsid w:val="00F9336C"/>
    <w:rsid w:val="00F93DD8"/>
    <w:rsid w:val="00F955F3"/>
    <w:rsid w:val="00F962A6"/>
    <w:rsid w:val="00F9727F"/>
    <w:rsid w:val="00FA01E9"/>
    <w:rsid w:val="00FA5B3F"/>
    <w:rsid w:val="00FA7130"/>
    <w:rsid w:val="00FA75D8"/>
    <w:rsid w:val="00FB2D7F"/>
    <w:rsid w:val="00FB60C8"/>
    <w:rsid w:val="00FB6386"/>
    <w:rsid w:val="00FB733A"/>
    <w:rsid w:val="00FB7A47"/>
    <w:rsid w:val="00FB7C3E"/>
    <w:rsid w:val="00FC0EA2"/>
    <w:rsid w:val="00FC2116"/>
    <w:rsid w:val="00FC2F91"/>
    <w:rsid w:val="00FC445D"/>
    <w:rsid w:val="00FC77FC"/>
    <w:rsid w:val="00FD08FB"/>
    <w:rsid w:val="00FD2136"/>
    <w:rsid w:val="00FD2B25"/>
    <w:rsid w:val="00FD323D"/>
    <w:rsid w:val="00FD604F"/>
    <w:rsid w:val="00FD65B0"/>
    <w:rsid w:val="00FD75DB"/>
    <w:rsid w:val="00FD7602"/>
    <w:rsid w:val="00FD7EAC"/>
    <w:rsid w:val="00FE071E"/>
    <w:rsid w:val="00FE0E90"/>
    <w:rsid w:val="00FE1020"/>
    <w:rsid w:val="00FE19F1"/>
    <w:rsid w:val="00FE3109"/>
    <w:rsid w:val="00FE3932"/>
    <w:rsid w:val="00FE447D"/>
    <w:rsid w:val="00FE6976"/>
    <w:rsid w:val="00FF1BE1"/>
    <w:rsid w:val="00FF27F6"/>
    <w:rsid w:val="00FF2E81"/>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paragraph" w:styleId="IndexHeading">
    <w:name w:val="index heading"/>
    <w:basedOn w:val="Normal"/>
    <w:next w:val="Normal"/>
    <w:semiHidden/>
    <w:rsid w:val="003D25C6"/>
    <w:pPr>
      <w:pBdr>
        <w:top w:val="single" w:sz="12" w:space="0" w:color="auto"/>
      </w:pBdr>
      <w:spacing w:before="360" w:after="240"/>
    </w:pPr>
    <w:rPr>
      <w:b/>
      <w:i/>
      <w:sz w:val="26"/>
    </w:rPr>
  </w:style>
  <w:style w:type="paragraph" w:customStyle="1" w:styleId="INDENT1">
    <w:name w:val="INDENT1"/>
    <w:basedOn w:val="Normal"/>
    <w:rsid w:val="003D25C6"/>
    <w:pPr>
      <w:ind w:left="851"/>
    </w:pPr>
  </w:style>
  <w:style w:type="paragraph" w:customStyle="1" w:styleId="INDENT2">
    <w:name w:val="INDENT2"/>
    <w:basedOn w:val="Normal"/>
    <w:rsid w:val="003D25C6"/>
    <w:pPr>
      <w:ind w:left="1135" w:hanging="284"/>
    </w:pPr>
  </w:style>
  <w:style w:type="paragraph" w:customStyle="1" w:styleId="INDENT3">
    <w:name w:val="INDENT3"/>
    <w:basedOn w:val="Normal"/>
    <w:rsid w:val="003D25C6"/>
    <w:pPr>
      <w:ind w:left="1701" w:hanging="567"/>
    </w:pPr>
  </w:style>
  <w:style w:type="paragraph" w:customStyle="1" w:styleId="FigureTitle">
    <w:name w:val="Figure_Title"/>
    <w:basedOn w:val="Normal"/>
    <w:next w:val="Normal"/>
    <w:rsid w:val="003D25C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D25C6"/>
    <w:pPr>
      <w:keepNext/>
      <w:keepLines/>
    </w:pPr>
    <w:rPr>
      <w:b/>
    </w:rPr>
  </w:style>
  <w:style w:type="paragraph" w:customStyle="1" w:styleId="enumlev2">
    <w:name w:val="enumlev2"/>
    <w:basedOn w:val="Normal"/>
    <w:rsid w:val="003D25C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3D25C6"/>
    <w:pPr>
      <w:keepNext/>
      <w:keepLines/>
      <w:spacing w:before="240"/>
      <w:ind w:left="1418"/>
    </w:pPr>
    <w:rPr>
      <w:rFonts w:ascii="Arial" w:hAnsi="Arial"/>
      <w:b/>
      <w:sz w:val="36"/>
    </w:rPr>
  </w:style>
  <w:style w:type="paragraph" w:styleId="Caption">
    <w:name w:val="caption"/>
    <w:basedOn w:val="Normal"/>
    <w:next w:val="Normal"/>
    <w:qFormat/>
    <w:rsid w:val="003D25C6"/>
    <w:pPr>
      <w:spacing w:before="120" w:after="120"/>
    </w:pPr>
    <w:rPr>
      <w:b/>
    </w:rPr>
  </w:style>
  <w:style w:type="paragraph" w:styleId="PlainText">
    <w:name w:val="Plain Text"/>
    <w:basedOn w:val="Normal"/>
    <w:link w:val="PlainTextChar"/>
    <w:rsid w:val="003D25C6"/>
    <w:rPr>
      <w:rFonts w:ascii="Courier New" w:hAnsi="Courier New"/>
    </w:rPr>
  </w:style>
  <w:style w:type="character" w:customStyle="1" w:styleId="PlainTextChar">
    <w:name w:val="Plain Text Char"/>
    <w:basedOn w:val="DefaultParagraphFont"/>
    <w:link w:val="PlainText"/>
    <w:rsid w:val="003D25C6"/>
    <w:rPr>
      <w:rFonts w:ascii="Courier New" w:hAnsi="Courier New"/>
      <w:lang w:val="en-GB" w:eastAsia="en-US"/>
    </w:rPr>
  </w:style>
  <w:style w:type="paragraph" w:customStyle="1" w:styleId="TAJ">
    <w:name w:val="TAJ"/>
    <w:basedOn w:val="TH"/>
    <w:rsid w:val="003D25C6"/>
  </w:style>
  <w:style w:type="paragraph" w:styleId="BodyText">
    <w:name w:val="Body Text"/>
    <w:basedOn w:val="Normal"/>
    <w:link w:val="BodyTextChar"/>
    <w:rsid w:val="003D25C6"/>
  </w:style>
  <w:style w:type="character" w:customStyle="1" w:styleId="BodyTextChar">
    <w:name w:val="Body Text Char"/>
    <w:basedOn w:val="DefaultParagraphFont"/>
    <w:link w:val="BodyText"/>
    <w:rsid w:val="003D25C6"/>
    <w:rPr>
      <w:rFonts w:ascii="Times New Roman" w:hAnsi="Times New Roman"/>
      <w:lang w:val="en-GB" w:eastAsia="en-US"/>
    </w:rPr>
  </w:style>
  <w:style w:type="paragraph" w:customStyle="1" w:styleId="Guidance">
    <w:name w:val="Guidance"/>
    <w:basedOn w:val="Normal"/>
    <w:qFormat/>
    <w:rsid w:val="003D25C6"/>
    <w:rPr>
      <w:i/>
      <w:color w:val="0000FF"/>
    </w:rPr>
  </w:style>
  <w:style w:type="character" w:customStyle="1" w:styleId="Heading1Char">
    <w:name w:val="Heading 1 Char"/>
    <w:link w:val="Heading1"/>
    <w:rsid w:val="003D25C6"/>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3D25C6"/>
    <w:rPr>
      <w:rFonts w:ascii="Arial" w:hAnsi="Arial"/>
      <w:sz w:val="32"/>
      <w:lang w:val="en-GB" w:eastAsia="en-US"/>
    </w:rPr>
  </w:style>
  <w:style w:type="character" w:customStyle="1" w:styleId="CommentSubjectChar">
    <w:name w:val="Comment Subject Char"/>
    <w:link w:val="CommentSubject"/>
    <w:rsid w:val="003D25C6"/>
    <w:rPr>
      <w:rFonts w:ascii="Times New Roman" w:hAnsi="Times New Roman"/>
      <w:b/>
      <w:bCs/>
      <w:lang w:val="en-GB" w:eastAsia="en-US"/>
    </w:rPr>
  </w:style>
  <w:style w:type="character" w:customStyle="1" w:styleId="BalloonTextChar">
    <w:name w:val="Balloon Text Char"/>
    <w:link w:val="BalloonText"/>
    <w:rsid w:val="003D25C6"/>
    <w:rPr>
      <w:rFonts w:ascii="Tahoma" w:hAnsi="Tahoma" w:cs="Tahoma"/>
      <w:sz w:val="16"/>
      <w:szCs w:val="16"/>
      <w:lang w:val="en-GB" w:eastAsia="en-US"/>
    </w:rPr>
  </w:style>
  <w:style w:type="character" w:customStyle="1" w:styleId="EXCar">
    <w:name w:val="EX Car"/>
    <w:link w:val="EX"/>
    <w:qFormat/>
    <w:rsid w:val="003D25C6"/>
    <w:rPr>
      <w:rFonts w:ascii="Times New Roman" w:hAnsi="Times New Roman"/>
      <w:lang w:val="en-GB" w:eastAsia="en-US"/>
    </w:rPr>
  </w:style>
  <w:style w:type="character" w:customStyle="1" w:styleId="ZDONTMODIFY">
    <w:name w:val="ZDONTMODIFY"/>
    <w:rsid w:val="003D25C6"/>
  </w:style>
  <w:style w:type="character" w:customStyle="1" w:styleId="ZREGNAME">
    <w:name w:val="ZREGNAME"/>
    <w:uiPriority w:val="99"/>
    <w:rsid w:val="003D25C6"/>
  </w:style>
  <w:style w:type="character" w:customStyle="1" w:styleId="TAHChar">
    <w:name w:val="TAH Char"/>
    <w:qFormat/>
    <w:locked/>
    <w:rsid w:val="003D25C6"/>
    <w:rPr>
      <w:rFonts w:ascii="Arial" w:hAnsi="Arial"/>
      <w:b/>
      <w:sz w:val="18"/>
      <w:lang w:val="en-IN" w:eastAsia="en-US"/>
    </w:rPr>
  </w:style>
  <w:style w:type="character" w:customStyle="1" w:styleId="TALCar">
    <w:name w:val="TAL Car"/>
    <w:rsid w:val="003D25C6"/>
    <w:rPr>
      <w:rFonts w:ascii="Arial" w:hAnsi="Arial"/>
      <w:sz w:val="18"/>
      <w:lang w:eastAsia="en-US"/>
    </w:rPr>
  </w:style>
  <w:style w:type="character" w:customStyle="1" w:styleId="B1Char1">
    <w:name w:val="B1 Char1"/>
    <w:rsid w:val="003D25C6"/>
    <w:rPr>
      <w:rFonts w:ascii="Times New Roman" w:hAnsi="Times New Roman"/>
      <w:lang w:eastAsia="en-US"/>
    </w:rPr>
  </w:style>
  <w:style w:type="paragraph" w:customStyle="1" w:styleId="Default">
    <w:name w:val="Default"/>
    <w:rsid w:val="003D25C6"/>
    <w:pPr>
      <w:autoSpaceDE w:val="0"/>
      <w:autoSpaceDN w:val="0"/>
      <w:adjustRightInd w:val="0"/>
    </w:pPr>
    <w:rPr>
      <w:rFonts w:ascii="Arial" w:eastAsia="Times New Roman" w:hAnsi="Arial" w:cs="Arial"/>
      <w:color w:val="000000"/>
      <w:sz w:val="24"/>
      <w:szCs w:val="24"/>
      <w:lang w:val="en-GB" w:eastAsia="en-US"/>
    </w:rPr>
  </w:style>
  <w:style w:type="paragraph" w:customStyle="1" w:styleId="Style1">
    <w:name w:val="Style1"/>
    <w:basedOn w:val="B1"/>
    <w:qFormat/>
    <w:rsid w:val="003D25C6"/>
    <w:pPr>
      <w:ind w:left="0" w:firstLine="0"/>
    </w:pPr>
    <w:rPr>
      <w:rFonts w:eastAsia="Malgun Gothic"/>
    </w:rPr>
  </w:style>
  <w:style w:type="character" w:customStyle="1" w:styleId="NOZchn">
    <w:name w:val="NO Zchn"/>
    <w:qFormat/>
    <w:rsid w:val="003D25C6"/>
    <w:rPr>
      <w:rFonts w:ascii="Times New Roman" w:hAnsi="Times New Roman"/>
      <w:lang w:val="en-GB" w:eastAsia="en-US"/>
    </w:rPr>
  </w:style>
  <w:style w:type="paragraph" w:customStyle="1" w:styleId="b10">
    <w:name w:val="b1"/>
    <w:basedOn w:val="Normal"/>
    <w:uiPriority w:val="99"/>
    <w:rsid w:val="003D25C6"/>
    <w:pPr>
      <w:spacing w:after="0"/>
    </w:pPr>
    <w:rPr>
      <w:sz w:val="24"/>
      <w:szCs w:val="24"/>
      <w:lang w:eastAsia="zh-CN"/>
    </w:rPr>
  </w:style>
  <w:style w:type="paragraph" w:styleId="Bibliography">
    <w:name w:val="Bibliography"/>
    <w:basedOn w:val="Normal"/>
    <w:next w:val="Normal"/>
    <w:uiPriority w:val="37"/>
    <w:semiHidden/>
    <w:unhideWhenUsed/>
    <w:rsid w:val="003D25C6"/>
  </w:style>
  <w:style w:type="paragraph" w:styleId="BlockText">
    <w:name w:val="Block Text"/>
    <w:basedOn w:val="Normal"/>
    <w:rsid w:val="003D25C6"/>
    <w:pPr>
      <w:spacing w:after="120"/>
      <w:ind w:left="1440" w:right="1440"/>
    </w:pPr>
  </w:style>
  <w:style w:type="paragraph" w:styleId="BodyText2">
    <w:name w:val="Body Text 2"/>
    <w:basedOn w:val="Normal"/>
    <w:link w:val="BodyText2Char"/>
    <w:rsid w:val="003D25C6"/>
    <w:pPr>
      <w:spacing w:after="120" w:line="480" w:lineRule="auto"/>
    </w:pPr>
  </w:style>
  <w:style w:type="character" w:customStyle="1" w:styleId="BodyText2Char">
    <w:name w:val="Body Text 2 Char"/>
    <w:basedOn w:val="DefaultParagraphFont"/>
    <w:link w:val="BodyText2"/>
    <w:rsid w:val="003D25C6"/>
    <w:rPr>
      <w:rFonts w:ascii="Times New Roman" w:hAnsi="Times New Roman"/>
      <w:lang w:val="en-GB" w:eastAsia="en-US"/>
    </w:rPr>
  </w:style>
  <w:style w:type="paragraph" w:styleId="BodyText3">
    <w:name w:val="Body Text 3"/>
    <w:basedOn w:val="Normal"/>
    <w:link w:val="BodyText3Char"/>
    <w:rsid w:val="003D25C6"/>
    <w:pPr>
      <w:spacing w:after="120"/>
    </w:pPr>
    <w:rPr>
      <w:sz w:val="16"/>
      <w:szCs w:val="16"/>
    </w:rPr>
  </w:style>
  <w:style w:type="character" w:customStyle="1" w:styleId="BodyText3Char">
    <w:name w:val="Body Text 3 Char"/>
    <w:basedOn w:val="DefaultParagraphFont"/>
    <w:link w:val="BodyText3"/>
    <w:rsid w:val="003D25C6"/>
    <w:rPr>
      <w:rFonts w:ascii="Times New Roman" w:hAnsi="Times New Roman"/>
      <w:sz w:val="16"/>
      <w:szCs w:val="16"/>
      <w:lang w:val="en-GB" w:eastAsia="en-US"/>
    </w:rPr>
  </w:style>
  <w:style w:type="paragraph" w:styleId="BodyTextFirstIndent">
    <w:name w:val="Body Text First Indent"/>
    <w:basedOn w:val="BodyText"/>
    <w:link w:val="BodyTextFirstIndentChar"/>
    <w:rsid w:val="003D25C6"/>
    <w:pPr>
      <w:spacing w:after="120"/>
      <w:ind w:firstLine="210"/>
    </w:pPr>
  </w:style>
  <w:style w:type="character" w:customStyle="1" w:styleId="BodyTextFirstIndentChar">
    <w:name w:val="Body Text First Indent Char"/>
    <w:basedOn w:val="BodyTextChar"/>
    <w:link w:val="BodyTextFirstIndent"/>
    <w:rsid w:val="003D25C6"/>
    <w:rPr>
      <w:rFonts w:ascii="Times New Roman" w:hAnsi="Times New Roman"/>
      <w:lang w:val="en-GB" w:eastAsia="en-US"/>
    </w:rPr>
  </w:style>
  <w:style w:type="paragraph" w:styleId="BodyTextIndent">
    <w:name w:val="Body Text Indent"/>
    <w:basedOn w:val="Normal"/>
    <w:link w:val="BodyTextIndentChar"/>
    <w:rsid w:val="003D25C6"/>
    <w:pPr>
      <w:spacing w:after="120"/>
      <w:ind w:left="283"/>
    </w:pPr>
  </w:style>
  <w:style w:type="character" w:customStyle="1" w:styleId="BodyTextIndentChar">
    <w:name w:val="Body Text Indent Char"/>
    <w:basedOn w:val="DefaultParagraphFont"/>
    <w:link w:val="BodyTextIndent"/>
    <w:rsid w:val="003D25C6"/>
    <w:rPr>
      <w:rFonts w:ascii="Times New Roman" w:hAnsi="Times New Roman"/>
      <w:lang w:val="en-GB" w:eastAsia="en-US"/>
    </w:rPr>
  </w:style>
  <w:style w:type="paragraph" w:styleId="BodyTextFirstIndent2">
    <w:name w:val="Body Text First Indent 2"/>
    <w:basedOn w:val="BodyTextIndent"/>
    <w:link w:val="BodyTextFirstIndent2Char"/>
    <w:rsid w:val="003D25C6"/>
    <w:pPr>
      <w:ind w:firstLine="210"/>
    </w:pPr>
  </w:style>
  <w:style w:type="character" w:customStyle="1" w:styleId="BodyTextFirstIndent2Char">
    <w:name w:val="Body Text First Indent 2 Char"/>
    <w:basedOn w:val="BodyTextIndentChar"/>
    <w:link w:val="BodyTextFirstIndent2"/>
    <w:rsid w:val="003D25C6"/>
    <w:rPr>
      <w:rFonts w:ascii="Times New Roman" w:hAnsi="Times New Roman"/>
      <w:lang w:val="en-GB" w:eastAsia="en-US"/>
    </w:rPr>
  </w:style>
  <w:style w:type="paragraph" w:styleId="BodyTextIndent2">
    <w:name w:val="Body Text Indent 2"/>
    <w:basedOn w:val="Normal"/>
    <w:link w:val="BodyTextIndent2Char"/>
    <w:rsid w:val="003D25C6"/>
    <w:pPr>
      <w:spacing w:after="120" w:line="480" w:lineRule="auto"/>
      <w:ind w:left="283"/>
    </w:pPr>
  </w:style>
  <w:style w:type="character" w:customStyle="1" w:styleId="BodyTextIndent2Char">
    <w:name w:val="Body Text Indent 2 Char"/>
    <w:basedOn w:val="DefaultParagraphFont"/>
    <w:link w:val="BodyTextIndent2"/>
    <w:rsid w:val="003D25C6"/>
    <w:rPr>
      <w:rFonts w:ascii="Times New Roman" w:hAnsi="Times New Roman"/>
      <w:lang w:val="en-GB" w:eastAsia="en-US"/>
    </w:rPr>
  </w:style>
  <w:style w:type="paragraph" w:styleId="BodyTextIndent3">
    <w:name w:val="Body Text Indent 3"/>
    <w:basedOn w:val="Normal"/>
    <w:link w:val="BodyTextIndent3Char"/>
    <w:rsid w:val="003D25C6"/>
    <w:pPr>
      <w:spacing w:after="120"/>
      <w:ind w:left="283"/>
    </w:pPr>
    <w:rPr>
      <w:sz w:val="16"/>
      <w:szCs w:val="16"/>
    </w:rPr>
  </w:style>
  <w:style w:type="character" w:customStyle="1" w:styleId="BodyTextIndent3Char">
    <w:name w:val="Body Text Indent 3 Char"/>
    <w:basedOn w:val="DefaultParagraphFont"/>
    <w:link w:val="BodyTextIndent3"/>
    <w:rsid w:val="003D25C6"/>
    <w:rPr>
      <w:rFonts w:ascii="Times New Roman" w:hAnsi="Times New Roman"/>
      <w:sz w:val="16"/>
      <w:szCs w:val="16"/>
      <w:lang w:val="en-GB" w:eastAsia="en-US"/>
    </w:rPr>
  </w:style>
  <w:style w:type="paragraph" w:styleId="Closing">
    <w:name w:val="Closing"/>
    <w:basedOn w:val="Normal"/>
    <w:link w:val="ClosingChar"/>
    <w:rsid w:val="003D25C6"/>
    <w:pPr>
      <w:ind w:left="4252"/>
    </w:pPr>
  </w:style>
  <w:style w:type="character" w:customStyle="1" w:styleId="ClosingChar">
    <w:name w:val="Closing Char"/>
    <w:basedOn w:val="DefaultParagraphFont"/>
    <w:link w:val="Closing"/>
    <w:rsid w:val="003D25C6"/>
    <w:rPr>
      <w:rFonts w:ascii="Times New Roman" w:hAnsi="Times New Roman"/>
      <w:lang w:val="en-GB" w:eastAsia="en-US"/>
    </w:rPr>
  </w:style>
  <w:style w:type="paragraph" w:styleId="Date">
    <w:name w:val="Date"/>
    <w:basedOn w:val="Normal"/>
    <w:next w:val="Normal"/>
    <w:link w:val="DateChar"/>
    <w:rsid w:val="003D25C6"/>
  </w:style>
  <w:style w:type="character" w:customStyle="1" w:styleId="DateChar">
    <w:name w:val="Date Char"/>
    <w:basedOn w:val="DefaultParagraphFont"/>
    <w:link w:val="Date"/>
    <w:rsid w:val="003D25C6"/>
    <w:rPr>
      <w:rFonts w:ascii="Times New Roman" w:hAnsi="Times New Roman"/>
      <w:lang w:val="en-GB" w:eastAsia="en-US"/>
    </w:rPr>
  </w:style>
  <w:style w:type="paragraph" w:styleId="E-mailSignature">
    <w:name w:val="E-mail Signature"/>
    <w:basedOn w:val="Normal"/>
    <w:link w:val="E-mailSignatureChar"/>
    <w:rsid w:val="003D25C6"/>
  </w:style>
  <w:style w:type="character" w:customStyle="1" w:styleId="E-mailSignatureChar">
    <w:name w:val="E-mail Signature Char"/>
    <w:basedOn w:val="DefaultParagraphFont"/>
    <w:link w:val="E-mailSignature"/>
    <w:rsid w:val="003D25C6"/>
    <w:rPr>
      <w:rFonts w:ascii="Times New Roman" w:hAnsi="Times New Roman"/>
      <w:lang w:val="en-GB" w:eastAsia="en-US"/>
    </w:rPr>
  </w:style>
  <w:style w:type="paragraph" w:styleId="EndnoteText">
    <w:name w:val="endnote text"/>
    <w:basedOn w:val="Normal"/>
    <w:link w:val="EndnoteTextChar"/>
    <w:rsid w:val="003D25C6"/>
  </w:style>
  <w:style w:type="character" w:customStyle="1" w:styleId="EndnoteTextChar">
    <w:name w:val="Endnote Text Char"/>
    <w:basedOn w:val="DefaultParagraphFont"/>
    <w:link w:val="EndnoteText"/>
    <w:rsid w:val="003D25C6"/>
    <w:rPr>
      <w:rFonts w:ascii="Times New Roman" w:hAnsi="Times New Roman"/>
      <w:lang w:val="en-GB" w:eastAsia="en-US"/>
    </w:rPr>
  </w:style>
  <w:style w:type="paragraph" w:styleId="EnvelopeAddress">
    <w:name w:val="envelope address"/>
    <w:basedOn w:val="Normal"/>
    <w:rsid w:val="003D25C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3D25C6"/>
    <w:rPr>
      <w:rFonts w:ascii="Calibri Light" w:eastAsia="Times New Roman" w:hAnsi="Calibri Light"/>
    </w:rPr>
  </w:style>
  <w:style w:type="paragraph" w:styleId="HTMLAddress">
    <w:name w:val="HTML Address"/>
    <w:basedOn w:val="Normal"/>
    <w:link w:val="HTMLAddressChar"/>
    <w:rsid w:val="003D25C6"/>
    <w:rPr>
      <w:i/>
      <w:iCs/>
    </w:rPr>
  </w:style>
  <w:style w:type="character" w:customStyle="1" w:styleId="HTMLAddressChar">
    <w:name w:val="HTML Address Char"/>
    <w:basedOn w:val="DefaultParagraphFont"/>
    <w:link w:val="HTMLAddress"/>
    <w:rsid w:val="003D25C6"/>
    <w:rPr>
      <w:rFonts w:ascii="Times New Roman" w:hAnsi="Times New Roman"/>
      <w:i/>
      <w:iCs/>
      <w:lang w:val="en-GB" w:eastAsia="en-US"/>
    </w:rPr>
  </w:style>
  <w:style w:type="paragraph" w:styleId="HTMLPreformatted">
    <w:name w:val="HTML Preformatted"/>
    <w:basedOn w:val="Normal"/>
    <w:link w:val="HTMLPreformattedChar"/>
    <w:rsid w:val="003D25C6"/>
    <w:rPr>
      <w:rFonts w:ascii="Courier New" w:hAnsi="Courier New" w:cs="Courier New"/>
    </w:rPr>
  </w:style>
  <w:style w:type="character" w:customStyle="1" w:styleId="HTMLPreformattedChar">
    <w:name w:val="HTML Preformatted Char"/>
    <w:basedOn w:val="DefaultParagraphFont"/>
    <w:link w:val="HTMLPreformatted"/>
    <w:rsid w:val="003D25C6"/>
    <w:rPr>
      <w:rFonts w:ascii="Courier New" w:hAnsi="Courier New" w:cs="Courier New"/>
      <w:lang w:val="en-GB" w:eastAsia="en-US"/>
    </w:rPr>
  </w:style>
  <w:style w:type="paragraph" w:styleId="Index3">
    <w:name w:val="index 3"/>
    <w:basedOn w:val="Normal"/>
    <w:next w:val="Normal"/>
    <w:rsid w:val="003D25C6"/>
    <w:pPr>
      <w:ind w:left="600" w:hanging="200"/>
    </w:pPr>
  </w:style>
  <w:style w:type="paragraph" w:styleId="Index4">
    <w:name w:val="index 4"/>
    <w:basedOn w:val="Normal"/>
    <w:next w:val="Normal"/>
    <w:rsid w:val="003D25C6"/>
    <w:pPr>
      <w:ind w:left="800" w:hanging="200"/>
    </w:pPr>
  </w:style>
  <w:style w:type="paragraph" w:styleId="Index5">
    <w:name w:val="index 5"/>
    <w:basedOn w:val="Normal"/>
    <w:next w:val="Normal"/>
    <w:rsid w:val="003D25C6"/>
    <w:pPr>
      <w:ind w:left="1000" w:hanging="200"/>
    </w:pPr>
  </w:style>
  <w:style w:type="paragraph" w:styleId="Index6">
    <w:name w:val="index 6"/>
    <w:basedOn w:val="Normal"/>
    <w:next w:val="Normal"/>
    <w:rsid w:val="003D25C6"/>
    <w:pPr>
      <w:ind w:left="1200" w:hanging="200"/>
    </w:pPr>
  </w:style>
  <w:style w:type="paragraph" w:styleId="Index7">
    <w:name w:val="index 7"/>
    <w:basedOn w:val="Normal"/>
    <w:next w:val="Normal"/>
    <w:rsid w:val="003D25C6"/>
    <w:pPr>
      <w:ind w:left="1400" w:hanging="200"/>
    </w:pPr>
  </w:style>
  <w:style w:type="paragraph" w:styleId="Index8">
    <w:name w:val="index 8"/>
    <w:basedOn w:val="Normal"/>
    <w:next w:val="Normal"/>
    <w:rsid w:val="003D25C6"/>
    <w:pPr>
      <w:ind w:left="1600" w:hanging="200"/>
    </w:pPr>
  </w:style>
  <w:style w:type="paragraph" w:styleId="Index9">
    <w:name w:val="index 9"/>
    <w:basedOn w:val="Normal"/>
    <w:next w:val="Normal"/>
    <w:rsid w:val="003D25C6"/>
    <w:pPr>
      <w:ind w:left="1800" w:hanging="200"/>
    </w:pPr>
  </w:style>
  <w:style w:type="paragraph" w:styleId="IntenseQuote">
    <w:name w:val="Intense Quote"/>
    <w:basedOn w:val="Normal"/>
    <w:next w:val="Normal"/>
    <w:link w:val="IntenseQuoteChar"/>
    <w:uiPriority w:val="30"/>
    <w:qFormat/>
    <w:rsid w:val="003D25C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D25C6"/>
    <w:rPr>
      <w:rFonts w:ascii="Times New Roman" w:hAnsi="Times New Roman"/>
      <w:i/>
      <w:iCs/>
      <w:color w:val="4472C4"/>
      <w:lang w:val="en-GB" w:eastAsia="en-US"/>
    </w:rPr>
  </w:style>
  <w:style w:type="paragraph" w:styleId="ListContinue">
    <w:name w:val="List Continue"/>
    <w:basedOn w:val="Normal"/>
    <w:rsid w:val="003D25C6"/>
    <w:pPr>
      <w:spacing w:after="120"/>
      <w:ind w:left="283"/>
      <w:contextualSpacing/>
    </w:pPr>
  </w:style>
  <w:style w:type="paragraph" w:styleId="ListContinue2">
    <w:name w:val="List Continue 2"/>
    <w:basedOn w:val="Normal"/>
    <w:rsid w:val="003D25C6"/>
    <w:pPr>
      <w:spacing w:after="120"/>
      <w:ind w:left="566"/>
      <w:contextualSpacing/>
    </w:pPr>
  </w:style>
  <w:style w:type="paragraph" w:styleId="ListContinue3">
    <w:name w:val="List Continue 3"/>
    <w:basedOn w:val="Normal"/>
    <w:rsid w:val="003D25C6"/>
    <w:pPr>
      <w:spacing w:after="120"/>
      <w:ind w:left="849"/>
      <w:contextualSpacing/>
    </w:pPr>
  </w:style>
  <w:style w:type="paragraph" w:styleId="ListContinue4">
    <w:name w:val="List Continue 4"/>
    <w:basedOn w:val="Normal"/>
    <w:rsid w:val="003D25C6"/>
    <w:pPr>
      <w:spacing w:after="120"/>
      <w:ind w:left="1132"/>
      <w:contextualSpacing/>
    </w:pPr>
  </w:style>
  <w:style w:type="paragraph" w:styleId="ListContinue5">
    <w:name w:val="List Continue 5"/>
    <w:basedOn w:val="Normal"/>
    <w:rsid w:val="003D25C6"/>
    <w:pPr>
      <w:spacing w:after="120"/>
      <w:ind w:left="1415"/>
      <w:contextualSpacing/>
    </w:pPr>
  </w:style>
  <w:style w:type="paragraph" w:styleId="ListNumber3">
    <w:name w:val="List Number 3"/>
    <w:basedOn w:val="Normal"/>
    <w:rsid w:val="003D25C6"/>
    <w:pPr>
      <w:numPr>
        <w:numId w:val="19"/>
      </w:numPr>
      <w:contextualSpacing/>
    </w:pPr>
  </w:style>
  <w:style w:type="paragraph" w:styleId="ListNumber4">
    <w:name w:val="List Number 4"/>
    <w:basedOn w:val="Normal"/>
    <w:rsid w:val="003D25C6"/>
    <w:pPr>
      <w:numPr>
        <w:numId w:val="20"/>
      </w:numPr>
      <w:contextualSpacing/>
    </w:pPr>
  </w:style>
  <w:style w:type="paragraph" w:styleId="ListNumber5">
    <w:name w:val="List Number 5"/>
    <w:basedOn w:val="Normal"/>
    <w:rsid w:val="003D25C6"/>
    <w:pPr>
      <w:numPr>
        <w:numId w:val="21"/>
      </w:numPr>
      <w:contextualSpacing/>
    </w:pPr>
  </w:style>
  <w:style w:type="paragraph" w:styleId="MacroText">
    <w:name w:val="macro"/>
    <w:link w:val="MacroTextChar"/>
    <w:rsid w:val="003D25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D25C6"/>
    <w:rPr>
      <w:rFonts w:ascii="Courier New" w:hAnsi="Courier New" w:cs="Courier New"/>
      <w:lang w:val="en-GB" w:eastAsia="en-US"/>
    </w:rPr>
  </w:style>
  <w:style w:type="paragraph" w:styleId="MessageHeader">
    <w:name w:val="Message Header"/>
    <w:basedOn w:val="Normal"/>
    <w:link w:val="MessageHeaderChar"/>
    <w:rsid w:val="003D25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3D25C6"/>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3D25C6"/>
    <w:rPr>
      <w:rFonts w:ascii="Times New Roman" w:hAnsi="Times New Roman"/>
      <w:lang w:val="en-GB" w:eastAsia="en-US"/>
    </w:rPr>
  </w:style>
  <w:style w:type="paragraph" w:styleId="NormalWeb">
    <w:name w:val="Normal (Web)"/>
    <w:basedOn w:val="Normal"/>
    <w:rsid w:val="003D25C6"/>
    <w:rPr>
      <w:sz w:val="24"/>
      <w:szCs w:val="24"/>
    </w:rPr>
  </w:style>
  <w:style w:type="paragraph" w:styleId="NormalIndent">
    <w:name w:val="Normal Indent"/>
    <w:basedOn w:val="Normal"/>
    <w:rsid w:val="003D25C6"/>
    <w:pPr>
      <w:ind w:left="720"/>
    </w:pPr>
  </w:style>
  <w:style w:type="paragraph" w:styleId="NoteHeading">
    <w:name w:val="Note Heading"/>
    <w:basedOn w:val="Normal"/>
    <w:next w:val="Normal"/>
    <w:link w:val="NoteHeadingChar"/>
    <w:rsid w:val="003D25C6"/>
  </w:style>
  <w:style w:type="character" w:customStyle="1" w:styleId="NoteHeadingChar">
    <w:name w:val="Note Heading Char"/>
    <w:basedOn w:val="DefaultParagraphFont"/>
    <w:link w:val="NoteHeading"/>
    <w:rsid w:val="003D25C6"/>
    <w:rPr>
      <w:rFonts w:ascii="Times New Roman" w:hAnsi="Times New Roman"/>
      <w:lang w:val="en-GB" w:eastAsia="en-US"/>
    </w:rPr>
  </w:style>
  <w:style w:type="paragraph" w:styleId="Quote">
    <w:name w:val="Quote"/>
    <w:basedOn w:val="Normal"/>
    <w:next w:val="Normal"/>
    <w:link w:val="QuoteChar"/>
    <w:uiPriority w:val="29"/>
    <w:qFormat/>
    <w:rsid w:val="003D25C6"/>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D25C6"/>
    <w:rPr>
      <w:rFonts w:ascii="Times New Roman" w:hAnsi="Times New Roman"/>
      <w:i/>
      <w:iCs/>
      <w:color w:val="404040"/>
      <w:lang w:val="en-GB" w:eastAsia="en-US"/>
    </w:rPr>
  </w:style>
  <w:style w:type="paragraph" w:styleId="Salutation">
    <w:name w:val="Salutation"/>
    <w:basedOn w:val="Normal"/>
    <w:next w:val="Normal"/>
    <w:link w:val="SalutationChar"/>
    <w:rsid w:val="003D25C6"/>
  </w:style>
  <w:style w:type="character" w:customStyle="1" w:styleId="SalutationChar">
    <w:name w:val="Salutation Char"/>
    <w:basedOn w:val="DefaultParagraphFont"/>
    <w:link w:val="Salutation"/>
    <w:rsid w:val="003D25C6"/>
    <w:rPr>
      <w:rFonts w:ascii="Times New Roman" w:hAnsi="Times New Roman"/>
      <w:lang w:val="en-GB" w:eastAsia="en-US"/>
    </w:rPr>
  </w:style>
  <w:style w:type="paragraph" w:styleId="Signature">
    <w:name w:val="Signature"/>
    <w:basedOn w:val="Normal"/>
    <w:link w:val="SignatureChar"/>
    <w:rsid w:val="003D25C6"/>
    <w:pPr>
      <w:ind w:left="4252"/>
    </w:pPr>
  </w:style>
  <w:style w:type="character" w:customStyle="1" w:styleId="SignatureChar">
    <w:name w:val="Signature Char"/>
    <w:basedOn w:val="DefaultParagraphFont"/>
    <w:link w:val="Signature"/>
    <w:rsid w:val="003D25C6"/>
    <w:rPr>
      <w:rFonts w:ascii="Times New Roman" w:hAnsi="Times New Roman"/>
      <w:lang w:val="en-GB" w:eastAsia="en-US"/>
    </w:rPr>
  </w:style>
  <w:style w:type="paragraph" w:styleId="Subtitle">
    <w:name w:val="Subtitle"/>
    <w:basedOn w:val="Normal"/>
    <w:next w:val="Normal"/>
    <w:link w:val="SubtitleChar"/>
    <w:qFormat/>
    <w:rsid w:val="003D25C6"/>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3D25C6"/>
    <w:rPr>
      <w:rFonts w:ascii="Calibri Light" w:eastAsia="Times New Roman" w:hAnsi="Calibri Light"/>
      <w:sz w:val="24"/>
      <w:szCs w:val="24"/>
      <w:lang w:val="en-GB" w:eastAsia="en-US"/>
    </w:rPr>
  </w:style>
  <w:style w:type="paragraph" w:styleId="TableofAuthorities">
    <w:name w:val="table of authorities"/>
    <w:basedOn w:val="Normal"/>
    <w:next w:val="Normal"/>
    <w:rsid w:val="003D25C6"/>
    <w:pPr>
      <w:ind w:left="200" w:hanging="200"/>
    </w:pPr>
  </w:style>
  <w:style w:type="paragraph" w:styleId="TableofFigures">
    <w:name w:val="table of figures"/>
    <w:basedOn w:val="Normal"/>
    <w:next w:val="Normal"/>
    <w:rsid w:val="003D25C6"/>
  </w:style>
  <w:style w:type="paragraph" w:styleId="Title">
    <w:name w:val="Title"/>
    <w:basedOn w:val="Normal"/>
    <w:next w:val="Normal"/>
    <w:link w:val="TitleChar"/>
    <w:qFormat/>
    <w:rsid w:val="003D25C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3D25C6"/>
    <w:rPr>
      <w:rFonts w:ascii="Calibri Light" w:eastAsia="Times New Roman" w:hAnsi="Calibri Light"/>
      <w:b/>
      <w:bCs/>
      <w:kern w:val="28"/>
      <w:sz w:val="32"/>
      <w:szCs w:val="32"/>
      <w:lang w:val="en-GB" w:eastAsia="en-US"/>
    </w:rPr>
  </w:style>
  <w:style w:type="paragraph" w:styleId="TOAHeading">
    <w:name w:val="toa heading"/>
    <w:basedOn w:val="Normal"/>
    <w:next w:val="Normal"/>
    <w:rsid w:val="003D25C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3D25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3D25C6"/>
  </w:style>
  <w:style w:type="character" w:customStyle="1" w:styleId="ui-provider">
    <w:name w:val="ui-provider"/>
    <w:basedOn w:val="DefaultParagraphFont"/>
    <w:rsid w:val="003D25C6"/>
  </w:style>
  <w:style w:type="paragraph" w:customStyle="1" w:styleId="StyleTH">
    <w:name w:val="Style TH"/>
    <w:basedOn w:val="TH"/>
    <w:rsid w:val="003D25C6"/>
    <w:pPr>
      <w:jc w:val="left"/>
    </w:pPr>
    <w:rPr>
      <w:rFonts w:eastAsia="Times New Roman"/>
      <w:bCs/>
    </w:rPr>
  </w:style>
  <w:style w:type="character" w:customStyle="1" w:styleId="Heading6Char">
    <w:name w:val="Heading 6 Char"/>
    <w:link w:val="Heading6"/>
    <w:rsid w:val="003D25C6"/>
    <w:rPr>
      <w:rFonts w:ascii="Arial" w:hAnsi="Arial"/>
      <w:lang w:val="en-GB" w:eastAsia="en-US"/>
    </w:rPr>
  </w:style>
  <w:style w:type="character" w:customStyle="1" w:styleId="Heading7Char">
    <w:name w:val="Heading 7 Char"/>
    <w:link w:val="Heading7"/>
    <w:rsid w:val="003D25C6"/>
    <w:rPr>
      <w:rFonts w:ascii="Arial" w:hAnsi="Arial"/>
      <w:lang w:val="en-GB" w:eastAsia="en-US"/>
    </w:rPr>
  </w:style>
  <w:style w:type="character" w:customStyle="1" w:styleId="Heading8Char">
    <w:name w:val="Heading 8 Char"/>
    <w:link w:val="Heading8"/>
    <w:rsid w:val="003D25C6"/>
    <w:rPr>
      <w:rFonts w:ascii="Arial" w:hAnsi="Arial"/>
      <w:sz w:val="36"/>
      <w:lang w:val="en-GB" w:eastAsia="en-US"/>
    </w:rPr>
  </w:style>
  <w:style w:type="character" w:customStyle="1" w:styleId="Heading9Char">
    <w:name w:val="Heading 9 Char"/>
    <w:link w:val="Heading9"/>
    <w:rsid w:val="003D25C6"/>
    <w:rPr>
      <w:rFonts w:ascii="Arial" w:hAnsi="Arial"/>
      <w:sz w:val="36"/>
      <w:lang w:val="en-GB" w:eastAsia="en-US"/>
    </w:rPr>
  </w:style>
  <w:style w:type="character" w:customStyle="1" w:styleId="HeaderChar">
    <w:name w:val="Header Char"/>
    <w:link w:val="Header"/>
    <w:rsid w:val="003D25C6"/>
    <w:rPr>
      <w:rFonts w:ascii="Arial" w:hAnsi="Arial"/>
      <w:b/>
      <w:noProof/>
      <w:sz w:val="18"/>
      <w:lang w:val="en-GB" w:eastAsia="en-US"/>
    </w:rPr>
  </w:style>
  <w:style w:type="character" w:customStyle="1" w:styleId="FootnoteTextChar">
    <w:name w:val="Footnote Text Char"/>
    <w:link w:val="FootnoteText"/>
    <w:semiHidden/>
    <w:rsid w:val="003D25C6"/>
    <w:rPr>
      <w:rFonts w:ascii="Times New Roman" w:hAnsi="Times New Roman"/>
      <w:sz w:val="16"/>
      <w:lang w:val="en-GB" w:eastAsia="en-US"/>
    </w:rPr>
  </w:style>
  <w:style w:type="character" w:customStyle="1" w:styleId="FooterChar">
    <w:name w:val="Footer Char"/>
    <w:link w:val="Footer"/>
    <w:rsid w:val="003D25C6"/>
    <w:rPr>
      <w:rFonts w:ascii="Arial" w:hAnsi="Arial"/>
      <w:b/>
      <w:i/>
      <w:noProof/>
      <w:sz w:val="18"/>
      <w:lang w:val="en-GB" w:eastAsia="en-US"/>
    </w:rPr>
  </w:style>
  <w:style w:type="character" w:customStyle="1" w:styleId="DocumentMapChar">
    <w:name w:val="Document Map Char"/>
    <w:link w:val="DocumentMap"/>
    <w:semiHidden/>
    <w:rsid w:val="003D25C6"/>
    <w:rPr>
      <w:rFonts w:ascii="Tahoma" w:hAnsi="Tahoma" w:cs="Tahoma"/>
      <w:shd w:val="clear" w:color="auto" w:fill="000080"/>
      <w:lang w:val="en-GB" w:eastAsia="en-US"/>
    </w:rPr>
  </w:style>
  <w:style w:type="paragraph" w:customStyle="1" w:styleId="NOTE">
    <w:name w:val="NOTE"/>
    <w:basedOn w:val="Normal"/>
    <w:qFormat/>
    <w:rsid w:val="003D25C6"/>
    <w:pPr>
      <w:keepLines/>
      <w:ind w:left="1135" w:hanging="851"/>
    </w:pPr>
  </w:style>
  <w:style w:type="character" w:customStyle="1" w:styleId="TANChar">
    <w:name w:val="TAN Char"/>
    <w:link w:val="TAN"/>
    <w:qFormat/>
    <w:rsid w:val="00E9486D"/>
    <w:rPr>
      <w:rFonts w:ascii="Arial" w:hAnsi="Arial"/>
      <w:sz w:val="18"/>
      <w:lang w:val="en-GB" w:eastAsia="en-US"/>
    </w:rPr>
  </w:style>
  <w:style w:type="character" w:customStyle="1" w:styleId="EXChar">
    <w:name w:val="EX Char"/>
    <w:locked/>
    <w:rsid w:val="00E377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emf"/><Relationship Id="rId18" Type="http://schemas.openxmlformats.org/officeDocument/2006/relationships/package" Target="embeddings/Microsoft_Word_Document2.docx"/><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package" Target="embeddings/Microsoft_Word_Document1.docx"/><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Word_Document.doc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11</Pages>
  <Words>3203</Words>
  <Characters>18728</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SA6#63</cp:lastModifiedBy>
  <cp:revision>18</cp:revision>
  <cp:lastPrinted>1899-12-31T23:00:00Z</cp:lastPrinted>
  <dcterms:created xsi:type="dcterms:W3CDTF">2024-09-27T07:57:00Z</dcterms:created>
  <dcterms:modified xsi:type="dcterms:W3CDTF">2024-10-08T04:18:00Z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